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70" w:rsidRPr="006D1770" w:rsidRDefault="006D1770" w:rsidP="006D1770">
      <w:pPr>
        <w:shd w:val="clear" w:color="auto" w:fill="FFFFFF"/>
        <w:spacing w:after="100" w:afterAutospacing="1" w:line="240" w:lineRule="auto"/>
        <w:jc w:val="center"/>
        <w:rPr>
          <w:rFonts w:ascii="Arial" w:eastAsia="Times New Roman" w:hAnsi="Arial" w:cs="Arial"/>
          <w:color w:val="282828"/>
          <w:sz w:val="21"/>
          <w:szCs w:val="21"/>
        </w:rPr>
      </w:pPr>
      <w:r w:rsidRPr="006D1770">
        <w:rPr>
          <w:rFonts w:ascii="Arial" w:eastAsia="Times New Roman" w:hAnsi="Arial" w:cs="Arial"/>
          <w:b/>
          <w:bCs/>
          <w:color w:val="282828"/>
          <w:sz w:val="21"/>
        </w:rPr>
        <w:t>ПРОГРАММА</w:t>
      </w:r>
    </w:p>
    <w:p w:rsidR="006D1770" w:rsidRPr="006D1770" w:rsidRDefault="006D1770" w:rsidP="006D1770">
      <w:pPr>
        <w:shd w:val="clear" w:color="auto" w:fill="FFFFFF"/>
        <w:spacing w:after="100" w:afterAutospacing="1" w:line="240" w:lineRule="auto"/>
        <w:jc w:val="center"/>
        <w:rPr>
          <w:rFonts w:ascii="Arial" w:eastAsia="Times New Roman" w:hAnsi="Arial" w:cs="Arial"/>
          <w:color w:val="282828"/>
          <w:sz w:val="21"/>
          <w:szCs w:val="21"/>
        </w:rPr>
      </w:pPr>
      <w:r w:rsidRPr="006D1770">
        <w:rPr>
          <w:rFonts w:ascii="Arial" w:eastAsia="Times New Roman" w:hAnsi="Arial" w:cs="Arial"/>
          <w:b/>
          <w:bCs/>
          <w:color w:val="282828"/>
          <w:sz w:val="21"/>
        </w:rPr>
        <w:t>X Ежегодной научно-практической конференции московских фтизиатров с международным участием «Латентная туберкулезная инфекция в мегаполисе: эпидемиология, методы диагностики и ведения пациентов»</w:t>
      </w:r>
      <w:r w:rsidRPr="006D1770">
        <w:rPr>
          <w:rFonts w:ascii="Arial" w:eastAsia="Times New Roman" w:hAnsi="Arial" w:cs="Arial"/>
          <w:b/>
          <w:bCs/>
          <w:color w:val="282828"/>
          <w:sz w:val="21"/>
          <w:szCs w:val="21"/>
        </w:rPr>
        <w:br/>
      </w:r>
      <w:r w:rsidRPr="006D1770">
        <w:rPr>
          <w:rFonts w:ascii="Arial" w:eastAsia="Times New Roman" w:hAnsi="Arial" w:cs="Arial"/>
          <w:b/>
          <w:bCs/>
          <w:color w:val="282828"/>
          <w:sz w:val="21"/>
        </w:rPr>
        <w:t>01-02 сентября 2022 года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u w:val="single"/>
        </w:rPr>
        <w:t>Организаторы:</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ГБУЗ «Московский городской научно-практический центр борьбы с туберкулезом ДЗМ»</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Межрегиональная общественная организация «Московское общество фтизиатров»</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Кафедра фтизиатрии ФГБОУ ДПО «Российская медицинская академия непрерывного профессионального образования» Минздрава России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Место проведения:</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Гостиница </w:t>
      </w:r>
      <w:proofErr w:type="spellStart"/>
      <w:r w:rsidRPr="006D1770">
        <w:rPr>
          <w:rFonts w:ascii="Arial" w:eastAsia="Times New Roman" w:hAnsi="Arial" w:cs="Arial"/>
          <w:color w:val="282828"/>
          <w:sz w:val="21"/>
          <w:szCs w:val="21"/>
        </w:rPr>
        <w:t>Holiday</w:t>
      </w:r>
      <w:proofErr w:type="spellEnd"/>
      <w:r w:rsidRPr="006D1770">
        <w:rPr>
          <w:rFonts w:ascii="Arial" w:eastAsia="Times New Roman" w:hAnsi="Arial" w:cs="Arial"/>
          <w:color w:val="282828"/>
          <w:sz w:val="21"/>
          <w:szCs w:val="21"/>
        </w:rPr>
        <w:t xml:space="preserve"> </w:t>
      </w:r>
      <w:proofErr w:type="spellStart"/>
      <w:r w:rsidRPr="006D1770">
        <w:rPr>
          <w:rFonts w:ascii="Arial" w:eastAsia="Times New Roman" w:hAnsi="Arial" w:cs="Arial"/>
          <w:color w:val="282828"/>
          <w:sz w:val="21"/>
          <w:szCs w:val="21"/>
        </w:rPr>
        <w:t>Inn</w:t>
      </w:r>
      <w:proofErr w:type="spellEnd"/>
      <w:r w:rsidRPr="006D1770">
        <w:rPr>
          <w:rFonts w:ascii="Arial" w:eastAsia="Times New Roman" w:hAnsi="Arial" w:cs="Arial"/>
          <w:color w:val="282828"/>
          <w:sz w:val="21"/>
          <w:szCs w:val="21"/>
        </w:rPr>
        <w:t xml:space="preserve"> </w:t>
      </w:r>
      <w:proofErr w:type="spellStart"/>
      <w:r w:rsidRPr="006D1770">
        <w:rPr>
          <w:rFonts w:ascii="Arial" w:eastAsia="Times New Roman" w:hAnsi="Arial" w:cs="Arial"/>
          <w:color w:val="282828"/>
          <w:sz w:val="21"/>
          <w:szCs w:val="21"/>
        </w:rPr>
        <w:t>Moscow</w:t>
      </w:r>
      <w:proofErr w:type="spellEnd"/>
      <w:r w:rsidRPr="006D1770">
        <w:rPr>
          <w:rFonts w:ascii="Arial" w:eastAsia="Times New Roman" w:hAnsi="Arial" w:cs="Arial"/>
          <w:color w:val="282828"/>
          <w:sz w:val="21"/>
          <w:szCs w:val="21"/>
        </w:rPr>
        <w:t xml:space="preserve"> </w:t>
      </w:r>
      <w:proofErr w:type="spellStart"/>
      <w:r w:rsidRPr="006D1770">
        <w:rPr>
          <w:rFonts w:ascii="Arial" w:eastAsia="Times New Roman" w:hAnsi="Arial" w:cs="Arial"/>
          <w:color w:val="282828"/>
          <w:sz w:val="21"/>
          <w:szCs w:val="21"/>
        </w:rPr>
        <w:t>Sokolniki</w:t>
      </w:r>
      <w:proofErr w:type="spellEnd"/>
      <w:r w:rsidRPr="006D1770">
        <w:rPr>
          <w:rFonts w:ascii="Arial" w:eastAsia="Times New Roman" w:hAnsi="Arial" w:cs="Arial"/>
          <w:color w:val="282828"/>
          <w:sz w:val="21"/>
          <w:szCs w:val="21"/>
        </w:rPr>
        <w:t xml:space="preserve"> (г. Москва, ул. Русаковская, д. 24).</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Формат: </w:t>
      </w:r>
      <w:proofErr w:type="spellStart"/>
      <w:r w:rsidRPr="006D1770">
        <w:rPr>
          <w:rFonts w:ascii="Arial" w:eastAsia="Times New Roman" w:hAnsi="Arial" w:cs="Arial"/>
          <w:color w:val="282828"/>
          <w:sz w:val="21"/>
          <w:szCs w:val="21"/>
        </w:rPr>
        <w:t>очно-заочный</w:t>
      </w:r>
      <w:proofErr w:type="spellEnd"/>
      <w:r w:rsidRPr="006D1770">
        <w:rPr>
          <w:rFonts w:ascii="Arial" w:eastAsia="Times New Roman" w:hAnsi="Arial" w:cs="Arial"/>
          <w:color w:val="282828"/>
          <w:sz w:val="21"/>
          <w:szCs w:val="21"/>
        </w:rPr>
        <w:t xml:space="preserve">. Трансляция на Медицинском образовательном портале </w:t>
      </w:r>
      <w:proofErr w:type="spellStart"/>
      <w:r w:rsidRPr="006D1770">
        <w:rPr>
          <w:rFonts w:ascii="Arial" w:eastAsia="Times New Roman" w:hAnsi="Arial" w:cs="Arial"/>
          <w:color w:val="282828"/>
          <w:sz w:val="21"/>
          <w:szCs w:val="21"/>
        </w:rPr>
        <w:t>Румедо</w:t>
      </w:r>
      <w:proofErr w:type="spellEnd"/>
      <w:r w:rsidRPr="006D1770">
        <w:rPr>
          <w:rFonts w:ascii="Arial" w:eastAsia="Times New Roman" w:hAnsi="Arial" w:cs="Arial"/>
          <w:color w:val="282828"/>
          <w:sz w:val="21"/>
          <w:szCs w:val="21"/>
        </w:rPr>
        <w:t>: http://rumedo.ru/.</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u w:val="single"/>
        </w:rPr>
        <w:t>01 сентября 2022 года (четверг)</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u w:val="single"/>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8</w:t>
      </w:r>
      <w:r w:rsidRPr="006D1770">
        <w:rPr>
          <w:rFonts w:ascii="Arial" w:eastAsia="Times New Roman" w:hAnsi="Arial" w:cs="Arial"/>
          <w:b/>
          <w:bCs/>
          <w:color w:val="282828"/>
          <w:sz w:val="16"/>
          <w:vertAlign w:val="superscript"/>
        </w:rPr>
        <w:t>30</w:t>
      </w:r>
      <w:r w:rsidRPr="006D1770">
        <w:rPr>
          <w:rFonts w:ascii="Arial" w:eastAsia="Times New Roman" w:hAnsi="Arial" w:cs="Arial"/>
          <w:b/>
          <w:bCs/>
          <w:color w:val="282828"/>
          <w:sz w:val="21"/>
        </w:rPr>
        <w:t>-9</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 Регистрация участников.</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9</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-12</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 Образовательные школы.</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Зал «Сокольники»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 канал трансляции</w:t>
      </w:r>
    </w:p>
    <w:tbl>
      <w:tblPr>
        <w:tblW w:w="0" w:type="auto"/>
        <w:shd w:val="clear" w:color="auto" w:fill="FFFFFF"/>
        <w:tblCellMar>
          <w:top w:w="15" w:type="dxa"/>
          <w:left w:w="15" w:type="dxa"/>
          <w:bottom w:w="15" w:type="dxa"/>
          <w:right w:w="15" w:type="dxa"/>
        </w:tblCellMar>
        <w:tblLook w:val="04A0"/>
      </w:tblPr>
      <w:tblGrid>
        <w:gridCol w:w="9655"/>
      </w:tblGrid>
      <w:tr w:rsidR="006D1770" w:rsidRPr="006D1770" w:rsidTr="006D1770">
        <w:tc>
          <w:tcPr>
            <w:tcW w:w="1071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Школа № 1. Школа профессора Борисова «Лечение больных туберкулезом»</w:t>
            </w:r>
          </w:p>
        </w:tc>
      </w:tr>
    </w:tbl>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Председатели: </w:t>
      </w:r>
      <w:r w:rsidRPr="006D1770">
        <w:rPr>
          <w:rFonts w:ascii="Arial" w:eastAsia="Times New Roman" w:hAnsi="Arial" w:cs="Arial"/>
          <w:b/>
          <w:bCs/>
          <w:color w:val="282828"/>
          <w:sz w:val="21"/>
        </w:rPr>
        <w:t>С.Е. Борисов, Д.А. Иванова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00</w:t>
      </w:r>
      <w:r w:rsidRPr="006D1770">
        <w:rPr>
          <w:rFonts w:ascii="Arial" w:eastAsia="Times New Roman" w:hAnsi="Arial" w:cs="Arial"/>
          <w:color w:val="282828"/>
          <w:sz w:val="21"/>
          <w:szCs w:val="21"/>
        </w:rPr>
        <w:t>-12</w:t>
      </w:r>
      <w:r w:rsidRPr="006D1770">
        <w:rPr>
          <w:rFonts w:ascii="Arial" w:eastAsia="Times New Roman" w:hAnsi="Arial" w:cs="Arial"/>
          <w:color w:val="282828"/>
          <w:sz w:val="16"/>
          <w:szCs w:val="16"/>
          <w:vertAlign w:val="superscript"/>
        </w:rPr>
        <w:t>00</w:t>
      </w:r>
    </w:p>
    <w:tbl>
      <w:tblPr>
        <w:tblW w:w="5000" w:type="pct"/>
        <w:shd w:val="clear" w:color="auto" w:fill="FFFFFF"/>
        <w:tblCellMar>
          <w:top w:w="15" w:type="dxa"/>
          <w:left w:w="15" w:type="dxa"/>
          <w:bottom w:w="15" w:type="dxa"/>
          <w:right w:w="15" w:type="dxa"/>
        </w:tblCellMar>
        <w:tblLook w:val="04A0"/>
      </w:tblPr>
      <w:tblGrid>
        <w:gridCol w:w="1231"/>
        <w:gridCol w:w="8424"/>
      </w:tblGrid>
      <w:tr w:rsidR="006D1770" w:rsidRPr="006D1770" w:rsidTr="006D1770">
        <w:tc>
          <w:tcPr>
            <w:tcW w:w="12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00</w:t>
            </w: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40</w:t>
            </w:r>
          </w:p>
        </w:tc>
        <w:tc>
          <w:tcPr>
            <w:tcW w:w="895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Перспективы химиотерапии туберкулеза</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 профессор С.Е. Борисов (Москва)</w:t>
            </w:r>
          </w:p>
        </w:tc>
      </w:tr>
      <w:tr w:rsidR="006D1770" w:rsidRPr="006D1770" w:rsidTr="006D1770">
        <w:tc>
          <w:tcPr>
            <w:tcW w:w="12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40</w:t>
            </w: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20</w:t>
            </w:r>
          </w:p>
        </w:tc>
        <w:tc>
          <w:tcPr>
            <w:tcW w:w="895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Факторы, ограничивающие эффективность современных режимов химиотерапии</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к.м.н. А.В. Филиппов (Москва)</w:t>
            </w:r>
          </w:p>
        </w:tc>
      </w:tr>
      <w:tr w:rsidR="006D1770" w:rsidRPr="006D1770" w:rsidTr="006D1770">
        <w:tc>
          <w:tcPr>
            <w:tcW w:w="12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20</w:t>
            </w: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00</w:t>
            </w:r>
          </w:p>
        </w:tc>
        <w:tc>
          <w:tcPr>
            <w:tcW w:w="895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Обеспечение адекватной </w:t>
            </w:r>
            <w:proofErr w:type="spellStart"/>
            <w:r w:rsidRPr="006D1770">
              <w:rPr>
                <w:rFonts w:ascii="Arial" w:eastAsia="Times New Roman" w:hAnsi="Arial" w:cs="Arial"/>
                <w:b/>
                <w:bCs/>
                <w:color w:val="282828"/>
                <w:sz w:val="21"/>
              </w:rPr>
              <w:t>этиотропной</w:t>
            </w:r>
            <w:proofErr w:type="spellEnd"/>
            <w:r w:rsidRPr="006D1770">
              <w:rPr>
                <w:rFonts w:ascii="Arial" w:eastAsia="Times New Roman" w:hAnsi="Arial" w:cs="Arial"/>
                <w:b/>
                <w:bCs/>
                <w:color w:val="282828"/>
                <w:sz w:val="21"/>
              </w:rPr>
              <w:t xml:space="preserve"> терапии туберкулеза</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 Д.А. Иванова (Москва)</w:t>
            </w:r>
          </w:p>
        </w:tc>
      </w:tr>
      <w:tr w:rsidR="006D1770" w:rsidRPr="006D1770" w:rsidTr="006D1770">
        <w:tc>
          <w:tcPr>
            <w:tcW w:w="12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lastRenderedPageBreak/>
              <w:t>11</w:t>
            </w:r>
            <w:r w:rsidRPr="006D1770">
              <w:rPr>
                <w:rFonts w:ascii="Arial" w:eastAsia="Times New Roman" w:hAnsi="Arial" w:cs="Arial"/>
                <w:color w:val="282828"/>
                <w:sz w:val="16"/>
                <w:szCs w:val="16"/>
                <w:vertAlign w:val="superscript"/>
              </w:rPr>
              <w:t>00</w:t>
            </w: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40</w:t>
            </w:r>
          </w:p>
        </w:tc>
        <w:tc>
          <w:tcPr>
            <w:tcW w:w="895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Особенности химиотерапии туберкулеза у ВИЧ-инфицированных пациентов</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к.м.н., доцент М.В. Калинина (Москва)</w:t>
            </w:r>
          </w:p>
        </w:tc>
      </w:tr>
      <w:tr w:rsidR="006D1770" w:rsidRPr="006D1770" w:rsidTr="006D1770">
        <w:tc>
          <w:tcPr>
            <w:tcW w:w="12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40</w:t>
            </w:r>
            <w:r w:rsidRPr="006D1770">
              <w:rPr>
                <w:rFonts w:ascii="Arial" w:eastAsia="Times New Roman" w:hAnsi="Arial" w:cs="Arial"/>
                <w:color w:val="282828"/>
                <w:sz w:val="21"/>
                <w:szCs w:val="21"/>
              </w:rPr>
              <w:t>-12</w:t>
            </w:r>
            <w:r w:rsidRPr="006D1770">
              <w:rPr>
                <w:rFonts w:ascii="Arial" w:eastAsia="Times New Roman" w:hAnsi="Arial" w:cs="Arial"/>
                <w:color w:val="282828"/>
                <w:sz w:val="16"/>
                <w:szCs w:val="16"/>
                <w:vertAlign w:val="superscript"/>
              </w:rPr>
              <w:t>00</w:t>
            </w:r>
          </w:p>
        </w:tc>
        <w:tc>
          <w:tcPr>
            <w:tcW w:w="895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Дискуссия</w:t>
            </w:r>
          </w:p>
        </w:tc>
      </w:tr>
    </w:tbl>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Ожидаемые образовательные результаты</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Участники получат новые знания о современных подходах и перспективах в лечении больных туберкулезом с учетом новых международных рекомендаций; ознакомятся с основными проблемами, ограничивающими формирование адекватного режима химиотерапии, и способами их решения, в том числе у больных с высоким риском побочных реакций, тяжелой сопутствующей патологией; узнают о практических подходах к назначению и реализации современных режимов противотуберкулезной химиотерапии у больных с </w:t>
      </w:r>
      <w:proofErr w:type="spellStart"/>
      <w:r w:rsidRPr="006D1770">
        <w:rPr>
          <w:rFonts w:ascii="Arial" w:eastAsia="Times New Roman" w:hAnsi="Arial" w:cs="Arial"/>
          <w:color w:val="282828"/>
          <w:sz w:val="21"/>
          <w:szCs w:val="21"/>
        </w:rPr>
        <w:t>коинфекцией</w:t>
      </w:r>
      <w:proofErr w:type="spellEnd"/>
      <w:r w:rsidRPr="006D1770">
        <w:rPr>
          <w:rFonts w:ascii="Arial" w:eastAsia="Times New Roman" w:hAnsi="Arial" w:cs="Arial"/>
          <w:color w:val="282828"/>
          <w:sz w:val="21"/>
          <w:szCs w:val="21"/>
        </w:rPr>
        <w:t xml:space="preserve"> ВИЧ/туберкулез.</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Зал «Охотный ряд»</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2 канал трансляции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Школа № 2. Школа академика Литвинова «Латентная туберкулезная инфекция: основы диагностики»</w:t>
      </w:r>
    </w:p>
    <w:tbl>
      <w:tblPr>
        <w:tblW w:w="5000" w:type="pct"/>
        <w:shd w:val="clear" w:color="auto" w:fill="FFFFFF"/>
        <w:tblCellMar>
          <w:top w:w="15" w:type="dxa"/>
          <w:left w:w="15" w:type="dxa"/>
          <w:bottom w:w="15" w:type="dxa"/>
          <w:right w:w="15" w:type="dxa"/>
        </w:tblCellMar>
        <w:tblLook w:val="04A0"/>
      </w:tblPr>
      <w:tblGrid>
        <w:gridCol w:w="1384"/>
        <w:gridCol w:w="8271"/>
      </w:tblGrid>
      <w:tr w:rsidR="006D1770" w:rsidRPr="006D1770" w:rsidTr="006D1770">
        <w:tc>
          <w:tcPr>
            <w:tcW w:w="10500" w:type="dxa"/>
            <w:gridSpan w:val="2"/>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Председатели: </w:t>
            </w:r>
            <w:r w:rsidRPr="006D1770">
              <w:rPr>
                <w:rFonts w:ascii="Arial" w:eastAsia="Times New Roman" w:hAnsi="Arial" w:cs="Arial"/>
                <w:b/>
                <w:bCs/>
                <w:color w:val="282828"/>
                <w:sz w:val="21"/>
              </w:rPr>
              <w:t xml:space="preserve">В.И. Литвинов, Л.В. </w:t>
            </w:r>
            <w:proofErr w:type="spellStart"/>
            <w:r w:rsidRPr="006D1770">
              <w:rPr>
                <w:rFonts w:ascii="Arial" w:eastAsia="Times New Roman" w:hAnsi="Arial" w:cs="Arial"/>
                <w:b/>
                <w:bCs/>
                <w:color w:val="282828"/>
                <w:sz w:val="21"/>
              </w:rPr>
              <w:t>Слогоцкая</w:t>
            </w:r>
            <w:proofErr w:type="spellEnd"/>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00</w:t>
            </w:r>
            <w:r w:rsidRPr="006D1770">
              <w:rPr>
                <w:rFonts w:ascii="Arial" w:eastAsia="Times New Roman" w:hAnsi="Arial" w:cs="Arial"/>
                <w:color w:val="282828"/>
                <w:sz w:val="21"/>
                <w:szCs w:val="21"/>
              </w:rPr>
              <w:t>-12</w:t>
            </w:r>
            <w:r w:rsidRPr="006D1770">
              <w:rPr>
                <w:rFonts w:ascii="Arial" w:eastAsia="Times New Roman" w:hAnsi="Arial" w:cs="Arial"/>
                <w:color w:val="282828"/>
                <w:sz w:val="16"/>
                <w:szCs w:val="16"/>
                <w:vertAlign w:val="superscript"/>
              </w:rPr>
              <w:t>00</w:t>
            </w:r>
          </w:p>
        </w:tc>
      </w:tr>
      <w:tr w:rsidR="006D1770" w:rsidRPr="006D1770" w:rsidTr="006D1770">
        <w:tc>
          <w:tcPr>
            <w:tcW w:w="147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00</w:t>
            </w: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40</w:t>
            </w:r>
          </w:p>
        </w:tc>
        <w:tc>
          <w:tcPr>
            <w:tcW w:w="901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Латентная туберкулезная инфекция: патогенез и диагностика</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академик РАН, д.м.н., профессор В.И. Литвинов (Москва)</w:t>
            </w:r>
          </w:p>
        </w:tc>
      </w:tr>
      <w:tr w:rsidR="006D1770" w:rsidRPr="006D1770" w:rsidTr="006D1770">
        <w:tc>
          <w:tcPr>
            <w:tcW w:w="147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40</w:t>
            </w: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10</w:t>
            </w:r>
          </w:p>
        </w:tc>
        <w:tc>
          <w:tcPr>
            <w:tcW w:w="901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Возможности иммунологического тестирования на разных стадиях туберкулезной инфекции</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д.м.н. Л.В. </w:t>
            </w:r>
            <w:proofErr w:type="spellStart"/>
            <w:r w:rsidRPr="006D1770">
              <w:rPr>
                <w:rFonts w:ascii="Arial" w:eastAsia="Times New Roman" w:hAnsi="Arial" w:cs="Arial"/>
                <w:color w:val="282828"/>
                <w:sz w:val="21"/>
                <w:szCs w:val="21"/>
              </w:rPr>
              <w:t>Слогоцкая</w:t>
            </w:r>
            <w:proofErr w:type="spellEnd"/>
            <w:r w:rsidRPr="006D1770">
              <w:rPr>
                <w:rFonts w:ascii="Arial" w:eastAsia="Times New Roman" w:hAnsi="Arial" w:cs="Arial"/>
                <w:color w:val="282828"/>
                <w:sz w:val="21"/>
                <w:szCs w:val="21"/>
              </w:rPr>
              <w:t xml:space="preserve"> (Москва)</w:t>
            </w:r>
          </w:p>
        </w:tc>
      </w:tr>
      <w:tr w:rsidR="006D1770" w:rsidRPr="006D1770" w:rsidTr="006D1770">
        <w:tc>
          <w:tcPr>
            <w:tcW w:w="147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10</w:t>
            </w: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40</w:t>
            </w:r>
          </w:p>
        </w:tc>
        <w:tc>
          <w:tcPr>
            <w:tcW w:w="901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Современные возможности выявления латентной туберкулезной инфекции у детей: правовые основы</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 Л.А. Барышникова (Самара)</w:t>
            </w:r>
          </w:p>
        </w:tc>
      </w:tr>
      <w:tr w:rsidR="006D1770" w:rsidRPr="006D1770" w:rsidTr="006D1770">
        <w:tc>
          <w:tcPr>
            <w:tcW w:w="147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40</w:t>
            </w: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10</w:t>
            </w:r>
          </w:p>
        </w:tc>
        <w:tc>
          <w:tcPr>
            <w:tcW w:w="901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Диагностика латентной туберкулезной инфекции на фоне медикаментозной </w:t>
            </w:r>
            <w:proofErr w:type="spellStart"/>
            <w:r w:rsidRPr="006D1770">
              <w:rPr>
                <w:rFonts w:ascii="Arial" w:eastAsia="Times New Roman" w:hAnsi="Arial" w:cs="Arial"/>
                <w:b/>
                <w:bCs/>
                <w:color w:val="282828"/>
                <w:sz w:val="21"/>
              </w:rPr>
              <w:t>иммуносупрессии</w:t>
            </w:r>
            <w:proofErr w:type="spellEnd"/>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к.м.н. Н.В. Макарова (Москва)</w:t>
            </w:r>
          </w:p>
        </w:tc>
      </w:tr>
      <w:tr w:rsidR="006D1770" w:rsidRPr="006D1770" w:rsidTr="006D1770">
        <w:tc>
          <w:tcPr>
            <w:tcW w:w="147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10</w:t>
            </w: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40</w:t>
            </w:r>
          </w:p>
        </w:tc>
        <w:tc>
          <w:tcPr>
            <w:tcW w:w="901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Латентная туберкулезная инфекция у ВИЧ-инфицированных</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 доцент М.В. Синицын (Москва)</w:t>
            </w:r>
          </w:p>
        </w:tc>
      </w:tr>
      <w:tr w:rsidR="006D1770" w:rsidRPr="006D1770" w:rsidTr="006D1770">
        <w:tc>
          <w:tcPr>
            <w:tcW w:w="147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40</w:t>
            </w:r>
            <w:r w:rsidRPr="006D1770">
              <w:rPr>
                <w:rFonts w:ascii="Arial" w:eastAsia="Times New Roman" w:hAnsi="Arial" w:cs="Arial"/>
                <w:color w:val="282828"/>
                <w:sz w:val="21"/>
                <w:szCs w:val="21"/>
              </w:rPr>
              <w:t>-12</w:t>
            </w:r>
            <w:r w:rsidRPr="006D1770">
              <w:rPr>
                <w:rFonts w:ascii="Arial" w:eastAsia="Times New Roman" w:hAnsi="Arial" w:cs="Arial"/>
                <w:color w:val="282828"/>
                <w:sz w:val="16"/>
                <w:szCs w:val="16"/>
                <w:vertAlign w:val="superscript"/>
              </w:rPr>
              <w:t>00</w:t>
            </w:r>
          </w:p>
        </w:tc>
        <w:tc>
          <w:tcPr>
            <w:tcW w:w="901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Дискуссия</w:t>
            </w:r>
          </w:p>
        </w:tc>
      </w:tr>
    </w:tbl>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Ожидаемые образовательные результаты</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lastRenderedPageBreak/>
        <w:t xml:space="preserve">Слушатели получат основополагающее представление о понятии латентной туберкулезной инфекции, ее патогенезе и методах диагностики, диагностических возможностях иммунологических тестов на разных стадиях туберкулезной инфекции, нормативно-правовых аспектах выявления латентной туберкулезной инфекции, особенностях и перспективах диагностики этого состояния на фоне медикаментозной </w:t>
      </w:r>
      <w:proofErr w:type="spellStart"/>
      <w:r w:rsidRPr="006D1770">
        <w:rPr>
          <w:rFonts w:ascii="Arial" w:eastAsia="Times New Roman" w:hAnsi="Arial" w:cs="Arial"/>
          <w:color w:val="282828"/>
          <w:sz w:val="21"/>
          <w:szCs w:val="21"/>
        </w:rPr>
        <w:t>иммуносупрессии</w:t>
      </w:r>
      <w:proofErr w:type="spellEnd"/>
      <w:r w:rsidRPr="006D1770">
        <w:rPr>
          <w:rFonts w:ascii="Arial" w:eastAsia="Times New Roman" w:hAnsi="Arial" w:cs="Arial"/>
          <w:color w:val="282828"/>
          <w:sz w:val="21"/>
          <w:szCs w:val="21"/>
        </w:rPr>
        <w:t xml:space="preserve"> и у ВИЧ-инфицированных пациентов.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Зал «Деловой центр»</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3 канал трансляции</w:t>
      </w:r>
    </w:p>
    <w:tbl>
      <w:tblPr>
        <w:tblW w:w="5000" w:type="pct"/>
        <w:shd w:val="clear" w:color="auto" w:fill="FFFFFF"/>
        <w:tblCellMar>
          <w:top w:w="15" w:type="dxa"/>
          <w:left w:w="15" w:type="dxa"/>
          <w:bottom w:w="15" w:type="dxa"/>
          <w:right w:w="15" w:type="dxa"/>
        </w:tblCellMar>
        <w:tblLook w:val="04A0"/>
      </w:tblPr>
      <w:tblGrid>
        <w:gridCol w:w="1251"/>
        <w:gridCol w:w="8332"/>
        <w:gridCol w:w="36"/>
        <w:gridCol w:w="36"/>
      </w:tblGrid>
      <w:tr w:rsidR="006D1770" w:rsidRPr="006D1770" w:rsidTr="006D1770">
        <w:tc>
          <w:tcPr>
            <w:tcW w:w="10710" w:type="dxa"/>
            <w:gridSpan w:val="4"/>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Школа № 3. Школа профессора </w:t>
            </w:r>
            <w:proofErr w:type="spellStart"/>
            <w:r w:rsidRPr="006D1770">
              <w:rPr>
                <w:rFonts w:ascii="Arial" w:eastAsia="Times New Roman" w:hAnsi="Arial" w:cs="Arial"/>
                <w:b/>
                <w:bCs/>
                <w:color w:val="282828"/>
                <w:sz w:val="21"/>
              </w:rPr>
              <w:t>Зубаня</w:t>
            </w:r>
            <w:proofErr w:type="spellEnd"/>
            <w:r w:rsidRPr="006D1770">
              <w:rPr>
                <w:rFonts w:ascii="Arial" w:eastAsia="Times New Roman" w:hAnsi="Arial" w:cs="Arial"/>
                <w:b/>
                <w:bCs/>
                <w:color w:val="282828"/>
                <w:sz w:val="21"/>
              </w:rPr>
              <w:t xml:space="preserve"> «</w:t>
            </w:r>
            <w:proofErr w:type="spellStart"/>
            <w:r w:rsidRPr="006D1770">
              <w:rPr>
                <w:rFonts w:ascii="Arial" w:eastAsia="Times New Roman" w:hAnsi="Arial" w:cs="Arial"/>
                <w:b/>
                <w:bCs/>
                <w:color w:val="282828"/>
                <w:sz w:val="21"/>
              </w:rPr>
              <w:t>Внелегочный</w:t>
            </w:r>
            <w:proofErr w:type="spellEnd"/>
            <w:r w:rsidRPr="006D1770">
              <w:rPr>
                <w:rFonts w:ascii="Arial" w:eastAsia="Times New Roman" w:hAnsi="Arial" w:cs="Arial"/>
                <w:b/>
                <w:bCs/>
                <w:color w:val="282828"/>
                <w:sz w:val="21"/>
              </w:rPr>
              <w:t xml:space="preserve"> туберкулез»</w:t>
            </w:r>
          </w:p>
        </w:tc>
      </w:tr>
      <w:tr w:rsidR="006D1770" w:rsidRPr="006D1770" w:rsidTr="006D1770">
        <w:tc>
          <w:tcPr>
            <w:tcW w:w="11205" w:type="dxa"/>
            <w:gridSpan w:val="4"/>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Председатели</w:t>
            </w:r>
            <w:r w:rsidRPr="006D1770">
              <w:rPr>
                <w:rFonts w:ascii="Arial" w:eastAsia="Times New Roman" w:hAnsi="Arial" w:cs="Arial"/>
                <w:b/>
                <w:bCs/>
                <w:color w:val="282828"/>
                <w:sz w:val="21"/>
              </w:rPr>
              <w:t xml:space="preserve">: О.Н. </w:t>
            </w:r>
            <w:proofErr w:type="spellStart"/>
            <w:r w:rsidRPr="006D1770">
              <w:rPr>
                <w:rFonts w:ascii="Arial" w:eastAsia="Times New Roman" w:hAnsi="Arial" w:cs="Arial"/>
                <w:b/>
                <w:bCs/>
                <w:color w:val="282828"/>
                <w:sz w:val="21"/>
              </w:rPr>
              <w:t>Зубань</w:t>
            </w:r>
            <w:proofErr w:type="spellEnd"/>
            <w:r w:rsidRPr="006D1770">
              <w:rPr>
                <w:rFonts w:ascii="Arial" w:eastAsia="Times New Roman" w:hAnsi="Arial" w:cs="Arial"/>
                <w:b/>
                <w:bCs/>
                <w:color w:val="282828"/>
                <w:sz w:val="21"/>
              </w:rPr>
              <w:t xml:space="preserve">, Р.М. </w:t>
            </w:r>
            <w:proofErr w:type="spellStart"/>
            <w:r w:rsidRPr="006D1770">
              <w:rPr>
                <w:rFonts w:ascii="Arial" w:eastAsia="Times New Roman" w:hAnsi="Arial" w:cs="Arial"/>
                <w:b/>
                <w:bCs/>
                <w:color w:val="282828"/>
                <w:sz w:val="21"/>
              </w:rPr>
              <w:t>Чотчаев</w:t>
            </w:r>
            <w:proofErr w:type="spellEnd"/>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00</w:t>
            </w:r>
            <w:r w:rsidRPr="006D1770">
              <w:rPr>
                <w:rFonts w:ascii="Arial" w:eastAsia="Times New Roman" w:hAnsi="Arial" w:cs="Arial"/>
                <w:color w:val="282828"/>
                <w:sz w:val="21"/>
                <w:szCs w:val="21"/>
              </w:rPr>
              <w:t>-12</w:t>
            </w:r>
            <w:r w:rsidRPr="006D1770">
              <w:rPr>
                <w:rFonts w:ascii="Arial" w:eastAsia="Times New Roman" w:hAnsi="Arial" w:cs="Arial"/>
                <w:color w:val="282828"/>
                <w:sz w:val="16"/>
                <w:szCs w:val="16"/>
                <w:vertAlign w:val="superscript"/>
              </w:rPr>
              <w:t>00</w:t>
            </w:r>
          </w:p>
        </w:tc>
      </w:tr>
      <w:tr w:rsidR="006D1770" w:rsidRPr="006D1770" w:rsidTr="006D1770">
        <w:tc>
          <w:tcPr>
            <w:tcW w:w="12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00</w:t>
            </w: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40</w:t>
            </w:r>
          </w:p>
        </w:tc>
        <w:tc>
          <w:tcPr>
            <w:tcW w:w="90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proofErr w:type="spellStart"/>
            <w:r w:rsidRPr="006D1770">
              <w:rPr>
                <w:rFonts w:ascii="Arial" w:eastAsia="Times New Roman" w:hAnsi="Arial" w:cs="Arial"/>
                <w:b/>
                <w:bCs/>
                <w:color w:val="282828"/>
                <w:sz w:val="21"/>
              </w:rPr>
              <w:t>Внелегочный</w:t>
            </w:r>
            <w:proofErr w:type="spellEnd"/>
            <w:r w:rsidRPr="006D1770">
              <w:rPr>
                <w:rFonts w:ascii="Arial" w:eastAsia="Times New Roman" w:hAnsi="Arial" w:cs="Arial"/>
                <w:b/>
                <w:bCs/>
                <w:color w:val="282828"/>
                <w:sz w:val="21"/>
              </w:rPr>
              <w:t xml:space="preserve"> туберкулез: современные тенденции в эпидемиологии, диагностике и лечении</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д.м.н., профессор О.Н. </w:t>
            </w:r>
            <w:proofErr w:type="spellStart"/>
            <w:r w:rsidRPr="006D1770">
              <w:rPr>
                <w:rFonts w:ascii="Arial" w:eastAsia="Times New Roman" w:hAnsi="Arial" w:cs="Arial"/>
                <w:color w:val="282828"/>
                <w:sz w:val="21"/>
                <w:szCs w:val="21"/>
              </w:rPr>
              <w:t>Зубань</w:t>
            </w:r>
            <w:proofErr w:type="spellEnd"/>
            <w:r w:rsidRPr="006D1770">
              <w:rPr>
                <w:rFonts w:ascii="Arial" w:eastAsia="Times New Roman" w:hAnsi="Arial" w:cs="Arial"/>
                <w:color w:val="282828"/>
                <w:sz w:val="21"/>
                <w:szCs w:val="21"/>
              </w:rPr>
              <w:t xml:space="preserve"> (Москва)</w:t>
            </w:r>
          </w:p>
        </w:tc>
        <w:tc>
          <w:tcPr>
            <w:tcW w:w="0" w:type="auto"/>
            <w:shd w:val="clear" w:color="auto" w:fill="FFFFFF"/>
            <w:vAlign w:val="center"/>
            <w:hideMark/>
          </w:tcPr>
          <w:p w:rsidR="006D1770" w:rsidRPr="006D1770" w:rsidRDefault="006D1770" w:rsidP="006D1770">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D1770" w:rsidRPr="006D1770" w:rsidRDefault="006D1770" w:rsidP="006D1770">
            <w:pPr>
              <w:spacing w:after="0" w:line="240" w:lineRule="auto"/>
              <w:rPr>
                <w:rFonts w:ascii="Times New Roman" w:eastAsia="Times New Roman" w:hAnsi="Times New Roman" w:cs="Times New Roman"/>
                <w:sz w:val="20"/>
                <w:szCs w:val="20"/>
              </w:rPr>
            </w:pPr>
          </w:p>
        </w:tc>
      </w:tr>
      <w:tr w:rsidR="006D1770" w:rsidRPr="006D1770" w:rsidTr="006D1770">
        <w:tc>
          <w:tcPr>
            <w:tcW w:w="12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40</w:t>
            </w: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10</w:t>
            </w:r>
          </w:p>
        </w:tc>
        <w:tc>
          <w:tcPr>
            <w:tcW w:w="90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Реабилитация больных </w:t>
            </w:r>
            <w:proofErr w:type="spellStart"/>
            <w:r w:rsidRPr="006D1770">
              <w:rPr>
                <w:rFonts w:ascii="Arial" w:eastAsia="Times New Roman" w:hAnsi="Arial" w:cs="Arial"/>
                <w:b/>
                <w:bCs/>
                <w:color w:val="282828"/>
                <w:sz w:val="21"/>
              </w:rPr>
              <w:t>внелегочным</w:t>
            </w:r>
            <w:proofErr w:type="spellEnd"/>
            <w:r w:rsidRPr="006D1770">
              <w:rPr>
                <w:rFonts w:ascii="Arial" w:eastAsia="Times New Roman" w:hAnsi="Arial" w:cs="Arial"/>
                <w:b/>
                <w:bCs/>
                <w:color w:val="282828"/>
                <w:sz w:val="21"/>
              </w:rPr>
              <w:t xml:space="preserve"> туберкулезом</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д.м.н. Р.М. </w:t>
            </w:r>
            <w:proofErr w:type="spellStart"/>
            <w:r w:rsidRPr="006D1770">
              <w:rPr>
                <w:rFonts w:ascii="Arial" w:eastAsia="Times New Roman" w:hAnsi="Arial" w:cs="Arial"/>
                <w:color w:val="282828"/>
                <w:sz w:val="21"/>
                <w:szCs w:val="21"/>
              </w:rPr>
              <w:t>Чотчаев</w:t>
            </w:r>
            <w:proofErr w:type="spellEnd"/>
            <w:r w:rsidRPr="006D1770">
              <w:rPr>
                <w:rFonts w:ascii="Arial" w:eastAsia="Times New Roman" w:hAnsi="Arial" w:cs="Arial"/>
                <w:color w:val="282828"/>
                <w:sz w:val="21"/>
                <w:szCs w:val="21"/>
              </w:rPr>
              <w:t xml:space="preserve"> (Москва)</w:t>
            </w:r>
          </w:p>
        </w:tc>
        <w:tc>
          <w:tcPr>
            <w:tcW w:w="0" w:type="auto"/>
            <w:shd w:val="clear" w:color="auto" w:fill="FFFFFF"/>
            <w:vAlign w:val="center"/>
            <w:hideMark/>
          </w:tcPr>
          <w:p w:rsidR="006D1770" w:rsidRPr="006D1770" w:rsidRDefault="006D1770" w:rsidP="006D1770">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D1770" w:rsidRPr="006D1770" w:rsidRDefault="006D1770" w:rsidP="006D1770">
            <w:pPr>
              <w:spacing w:after="0" w:line="240" w:lineRule="auto"/>
              <w:rPr>
                <w:rFonts w:ascii="Times New Roman" w:eastAsia="Times New Roman" w:hAnsi="Times New Roman" w:cs="Times New Roman"/>
                <w:sz w:val="20"/>
                <w:szCs w:val="20"/>
              </w:rPr>
            </w:pPr>
          </w:p>
        </w:tc>
      </w:tr>
      <w:tr w:rsidR="006D1770" w:rsidRPr="006D1770" w:rsidTr="006D1770">
        <w:tc>
          <w:tcPr>
            <w:tcW w:w="12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10</w:t>
            </w: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40</w:t>
            </w:r>
          </w:p>
        </w:tc>
        <w:tc>
          <w:tcPr>
            <w:tcW w:w="90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proofErr w:type="spellStart"/>
            <w:r w:rsidRPr="006D1770">
              <w:rPr>
                <w:rFonts w:ascii="Arial" w:eastAsia="Times New Roman" w:hAnsi="Arial" w:cs="Arial"/>
                <w:b/>
                <w:bCs/>
                <w:color w:val="282828"/>
                <w:sz w:val="21"/>
              </w:rPr>
              <w:t>Внелегочный</w:t>
            </w:r>
            <w:proofErr w:type="spellEnd"/>
            <w:r w:rsidRPr="006D1770">
              <w:rPr>
                <w:rFonts w:ascii="Arial" w:eastAsia="Times New Roman" w:hAnsi="Arial" w:cs="Arial"/>
                <w:b/>
                <w:bCs/>
                <w:color w:val="282828"/>
                <w:sz w:val="21"/>
              </w:rPr>
              <w:t xml:space="preserve"> туберкулез в эпоху пандемии COVID-19</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к.м.н. М.Н. Решетников, д.м.н., профессор О.Н. </w:t>
            </w:r>
            <w:proofErr w:type="spellStart"/>
            <w:r w:rsidRPr="006D1770">
              <w:rPr>
                <w:rFonts w:ascii="Arial" w:eastAsia="Times New Roman" w:hAnsi="Arial" w:cs="Arial"/>
                <w:color w:val="282828"/>
                <w:sz w:val="21"/>
                <w:szCs w:val="21"/>
              </w:rPr>
              <w:t>Зубань</w:t>
            </w:r>
            <w:proofErr w:type="spellEnd"/>
            <w:r w:rsidRPr="006D1770">
              <w:rPr>
                <w:rFonts w:ascii="Arial" w:eastAsia="Times New Roman" w:hAnsi="Arial" w:cs="Arial"/>
                <w:color w:val="282828"/>
                <w:sz w:val="21"/>
                <w:szCs w:val="21"/>
              </w:rPr>
              <w:t xml:space="preserve">, О.А. </w:t>
            </w:r>
            <w:proofErr w:type="spellStart"/>
            <w:r w:rsidRPr="006D1770">
              <w:rPr>
                <w:rFonts w:ascii="Arial" w:eastAsia="Times New Roman" w:hAnsi="Arial" w:cs="Arial"/>
                <w:color w:val="282828"/>
                <w:sz w:val="21"/>
                <w:szCs w:val="21"/>
              </w:rPr>
              <w:t>Гирусова</w:t>
            </w:r>
            <w:proofErr w:type="spellEnd"/>
            <w:r w:rsidRPr="006D1770">
              <w:rPr>
                <w:rFonts w:ascii="Arial" w:eastAsia="Times New Roman" w:hAnsi="Arial" w:cs="Arial"/>
                <w:color w:val="282828"/>
                <w:sz w:val="21"/>
                <w:szCs w:val="21"/>
              </w:rPr>
              <w:t xml:space="preserve"> (Москва)</w:t>
            </w:r>
          </w:p>
        </w:tc>
        <w:tc>
          <w:tcPr>
            <w:tcW w:w="0" w:type="auto"/>
            <w:shd w:val="clear" w:color="auto" w:fill="FFFFFF"/>
            <w:vAlign w:val="center"/>
            <w:hideMark/>
          </w:tcPr>
          <w:p w:rsidR="006D1770" w:rsidRPr="006D1770" w:rsidRDefault="006D1770" w:rsidP="006D1770">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D1770" w:rsidRPr="006D1770" w:rsidRDefault="006D1770" w:rsidP="006D1770">
            <w:pPr>
              <w:spacing w:after="0" w:line="240" w:lineRule="auto"/>
              <w:rPr>
                <w:rFonts w:ascii="Times New Roman" w:eastAsia="Times New Roman" w:hAnsi="Times New Roman" w:cs="Times New Roman"/>
                <w:sz w:val="20"/>
                <w:szCs w:val="20"/>
              </w:rPr>
            </w:pPr>
          </w:p>
        </w:tc>
      </w:tr>
      <w:tr w:rsidR="006D1770" w:rsidRPr="006D1770" w:rsidTr="006D1770">
        <w:tc>
          <w:tcPr>
            <w:tcW w:w="12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40</w:t>
            </w: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10</w:t>
            </w:r>
          </w:p>
        </w:tc>
        <w:tc>
          <w:tcPr>
            <w:tcW w:w="90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Туберкулез и беременность</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Т.Р. Сулейманова (Москва)</w:t>
            </w:r>
          </w:p>
        </w:tc>
        <w:tc>
          <w:tcPr>
            <w:tcW w:w="0" w:type="auto"/>
            <w:shd w:val="clear" w:color="auto" w:fill="FFFFFF"/>
            <w:vAlign w:val="center"/>
            <w:hideMark/>
          </w:tcPr>
          <w:p w:rsidR="006D1770" w:rsidRPr="006D1770" w:rsidRDefault="006D1770" w:rsidP="006D1770">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D1770" w:rsidRPr="006D1770" w:rsidRDefault="006D1770" w:rsidP="006D1770">
            <w:pPr>
              <w:spacing w:after="0" w:line="240" w:lineRule="auto"/>
              <w:rPr>
                <w:rFonts w:ascii="Times New Roman" w:eastAsia="Times New Roman" w:hAnsi="Times New Roman" w:cs="Times New Roman"/>
                <w:sz w:val="20"/>
                <w:szCs w:val="20"/>
              </w:rPr>
            </w:pPr>
          </w:p>
        </w:tc>
      </w:tr>
      <w:tr w:rsidR="006D1770" w:rsidRPr="006D1770" w:rsidTr="006D1770">
        <w:tc>
          <w:tcPr>
            <w:tcW w:w="12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10</w:t>
            </w: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40</w:t>
            </w:r>
          </w:p>
        </w:tc>
        <w:tc>
          <w:tcPr>
            <w:tcW w:w="90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Мочеполовой туберкулез в эпоху COVID-19</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д.м.н., доцент З.Р. Рашидов, к.м.н., доцент С.К. </w:t>
            </w:r>
            <w:proofErr w:type="spellStart"/>
            <w:r w:rsidRPr="006D1770">
              <w:rPr>
                <w:rFonts w:ascii="Arial" w:eastAsia="Times New Roman" w:hAnsi="Arial" w:cs="Arial"/>
                <w:color w:val="282828"/>
                <w:sz w:val="21"/>
                <w:szCs w:val="21"/>
              </w:rPr>
              <w:t>Алиджанов</w:t>
            </w:r>
            <w:proofErr w:type="spellEnd"/>
            <w:r w:rsidRPr="006D1770">
              <w:rPr>
                <w:rFonts w:ascii="Arial" w:eastAsia="Times New Roman" w:hAnsi="Arial" w:cs="Arial"/>
                <w:color w:val="282828"/>
                <w:sz w:val="21"/>
                <w:szCs w:val="21"/>
              </w:rPr>
              <w:t xml:space="preserve"> (Республика Узбекистан)</w:t>
            </w:r>
          </w:p>
        </w:tc>
        <w:tc>
          <w:tcPr>
            <w:tcW w:w="0" w:type="auto"/>
            <w:shd w:val="clear" w:color="auto" w:fill="FFFFFF"/>
            <w:vAlign w:val="center"/>
            <w:hideMark/>
          </w:tcPr>
          <w:p w:rsidR="006D1770" w:rsidRPr="006D1770" w:rsidRDefault="006D1770" w:rsidP="006D1770">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D1770" w:rsidRPr="006D1770" w:rsidRDefault="006D1770" w:rsidP="006D1770">
            <w:pPr>
              <w:spacing w:after="0" w:line="240" w:lineRule="auto"/>
              <w:rPr>
                <w:rFonts w:ascii="Times New Roman" w:eastAsia="Times New Roman" w:hAnsi="Times New Roman" w:cs="Times New Roman"/>
                <w:sz w:val="20"/>
                <w:szCs w:val="20"/>
              </w:rPr>
            </w:pPr>
          </w:p>
        </w:tc>
      </w:tr>
      <w:tr w:rsidR="006D1770" w:rsidRPr="006D1770" w:rsidTr="006D1770">
        <w:tc>
          <w:tcPr>
            <w:tcW w:w="12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40</w:t>
            </w:r>
            <w:r w:rsidRPr="006D1770">
              <w:rPr>
                <w:rFonts w:ascii="Arial" w:eastAsia="Times New Roman" w:hAnsi="Arial" w:cs="Arial"/>
                <w:color w:val="282828"/>
                <w:sz w:val="21"/>
                <w:szCs w:val="21"/>
              </w:rPr>
              <w:t>-12</w:t>
            </w:r>
            <w:r w:rsidRPr="006D1770">
              <w:rPr>
                <w:rFonts w:ascii="Arial" w:eastAsia="Times New Roman" w:hAnsi="Arial" w:cs="Arial"/>
                <w:color w:val="282828"/>
                <w:sz w:val="16"/>
                <w:szCs w:val="16"/>
                <w:vertAlign w:val="superscript"/>
              </w:rPr>
              <w:t>00</w:t>
            </w:r>
          </w:p>
        </w:tc>
        <w:tc>
          <w:tcPr>
            <w:tcW w:w="907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Дискуссия</w:t>
            </w:r>
          </w:p>
        </w:tc>
        <w:tc>
          <w:tcPr>
            <w:tcW w:w="0" w:type="auto"/>
            <w:shd w:val="clear" w:color="auto" w:fill="FFFFFF"/>
            <w:vAlign w:val="center"/>
            <w:hideMark/>
          </w:tcPr>
          <w:p w:rsidR="006D1770" w:rsidRPr="006D1770" w:rsidRDefault="006D1770" w:rsidP="006D1770">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D1770" w:rsidRPr="006D1770" w:rsidRDefault="006D1770" w:rsidP="006D1770">
            <w:pPr>
              <w:spacing w:after="0" w:line="240" w:lineRule="auto"/>
              <w:rPr>
                <w:rFonts w:ascii="Times New Roman" w:eastAsia="Times New Roman" w:hAnsi="Times New Roman" w:cs="Times New Roman"/>
                <w:sz w:val="20"/>
                <w:szCs w:val="20"/>
              </w:rPr>
            </w:pPr>
          </w:p>
        </w:tc>
      </w:tr>
    </w:tbl>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Ожидаемые образовательные результаты</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Участники школы получат актуальные знания в области эпидемиологии, диагностики и лечения туберкулеза </w:t>
      </w:r>
      <w:proofErr w:type="spellStart"/>
      <w:r w:rsidRPr="006D1770">
        <w:rPr>
          <w:rFonts w:ascii="Arial" w:eastAsia="Times New Roman" w:hAnsi="Arial" w:cs="Arial"/>
          <w:color w:val="282828"/>
          <w:sz w:val="21"/>
          <w:szCs w:val="21"/>
        </w:rPr>
        <w:t>внелегочных</w:t>
      </w:r>
      <w:proofErr w:type="spellEnd"/>
      <w:r w:rsidRPr="006D1770">
        <w:rPr>
          <w:rFonts w:ascii="Arial" w:eastAsia="Times New Roman" w:hAnsi="Arial" w:cs="Arial"/>
          <w:color w:val="282828"/>
          <w:sz w:val="21"/>
          <w:szCs w:val="21"/>
        </w:rPr>
        <w:t xml:space="preserve"> локализаций, современных подходов к реабилитации больных </w:t>
      </w:r>
      <w:proofErr w:type="spellStart"/>
      <w:r w:rsidRPr="006D1770">
        <w:rPr>
          <w:rFonts w:ascii="Arial" w:eastAsia="Times New Roman" w:hAnsi="Arial" w:cs="Arial"/>
          <w:color w:val="282828"/>
          <w:sz w:val="21"/>
          <w:szCs w:val="21"/>
        </w:rPr>
        <w:t>внелегочным</w:t>
      </w:r>
      <w:proofErr w:type="spellEnd"/>
      <w:r w:rsidRPr="006D1770">
        <w:rPr>
          <w:rFonts w:ascii="Arial" w:eastAsia="Times New Roman" w:hAnsi="Arial" w:cs="Arial"/>
          <w:color w:val="282828"/>
          <w:sz w:val="21"/>
          <w:szCs w:val="21"/>
        </w:rPr>
        <w:t xml:space="preserve"> туберкулезом; ознакомятся с особенностями течения, выявления и лечения </w:t>
      </w:r>
      <w:proofErr w:type="spellStart"/>
      <w:r w:rsidRPr="006D1770">
        <w:rPr>
          <w:rFonts w:ascii="Arial" w:eastAsia="Times New Roman" w:hAnsi="Arial" w:cs="Arial"/>
          <w:color w:val="282828"/>
          <w:sz w:val="21"/>
          <w:szCs w:val="21"/>
        </w:rPr>
        <w:t>внелегочного</w:t>
      </w:r>
      <w:proofErr w:type="spellEnd"/>
      <w:r w:rsidRPr="006D1770">
        <w:rPr>
          <w:rFonts w:ascii="Arial" w:eastAsia="Times New Roman" w:hAnsi="Arial" w:cs="Arial"/>
          <w:color w:val="282828"/>
          <w:sz w:val="21"/>
          <w:szCs w:val="21"/>
        </w:rPr>
        <w:t xml:space="preserve"> туберкулеза у пациентов с </w:t>
      </w:r>
      <w:proofErr w:type="spellStart"/>
      <w:r w:rsidRPr="006D1770">
        <w:rPr>
          <w:rFonts w:ascii="Arial" w:eastAsia="Times New Roman" w:hAnsi="Arial" w:cs="Arial"/>
          <w:color w:val="282828"/>
          <w:sz w:val="21"/>
          <w:szCs w:val="21"/>
        </w:rPr>
        <w:t>коинфекцией</w:t>
      </w:r>
      <w:proofErr w:type="spellEnd"/>
      <w:r w:rsidRPr="006D1770">
        <w:rPr>
          <w:rFonts w:ascii="Arial" w:eastAsia="Times New Roman" w:hAnsi="Arial" w:cs="Arial"/>
          <w:color w:val="282828"/>
          <w:sz w:val="21"/>
          <w:szCs w:val="21"/>
        </w:rPr>
        <w:t xml:space="preserve"> туберкулез/COVID-19, рисками заболевания и алгоритмами ведения туберкулеза различных локализаций у беременных и родильниц.</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lastRenderedPageBreak/>
        <w:t>Зал «Крымский вал»</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4 канал трансляции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Школа № 4. «Организация работы среднего медицинского персонала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в противотуберкулезном учреждении»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Председатели:</w:t>
      </w:r>
      <w:r w:rsidRPr="006D1770">
        <w:rPr>
          <w:rFonts w:ascii="Arial" w:eastAsia="Times New Roman" w:hAnsi="Arial" w:cs="Arial"/>
          <w:b/>
          <w:bCs/>
          <w:color w:val="282828"/>
          <w:sz w:val="21"/>
        </w:rPr>
        <w:t xml:space="preserve"> Т.А. </w:t>
      </w:r>
      <w:proofErr w:type="spellStart"/>
      <w:r w:rsidRPr="006D1770">
        <w:rPr>
          <w:rFonts w:ascii="Arial" w:eastAsia="Times New Roman" w:hAnsi="Arial" w:cs="Arial"/>
          <w:b/>
          <w:bCs/>
          <w:color w:val="282828"/>
          <w:sz w:val="21"/>
        </w:rPr>
        <w:t>Севостьянова</w:t>
      </w:r>
      <w:proofErr w:type="spellEnd"/>
      <w:r w:rsidRPr="006D1770">
        <w:rPr>
          <w:rFonts w:ascii="Arial" w:eastAsia="Times New Roman" w:hAnsi="Arial" w:cs="Arial"/>
          <w:b/>
          <w:bCs/>
          <w:color w:val="282828"/>
          <w:sz w:val="21"/>
        </w:rPr>
        <w:t>, Р.Р. Афанасьева, Ю.Р. Руднева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00</w:t>
      </w:r>
      <w:r w:rsidRPr="006D1770">
        <w:rPr>
          <w:rFonts w:ascii="Arial" w:eastAsia="Times New Roman" w:hAnsi="Arial" w:cs="Arial"/>
          <w:color w:val="282828"/>
          <w:sz w:val="21"/>
          <w:szCs w:val="21"/>
        </w:rPr>
        <w:t>-12</w:t>
      </w:r>
      <w:r w:rsidRPr="006D1770">
        <w:rPr>
          <w:rFonts w:ascii="Arial" w:eastAsia="Times New Roman" w:hAnsi="Arial" w:cs="Arial"/>
          <w:color w:val="282828"/>
          <w:sz w:val="16"/>
          <w:szCs w:val="16"/>
          <w:vertAlign w:val="superscript"/>
        </w:rPr>
        <w:t>00</w:t>
      </w:r>
    </w:p>
    <w:tbl>
      <w:tblPr>
        <w:tblW w:w="5000" w:type="pct"/>
        <w:shd w:val="clear" w:color="auto" w:fill="FFFFFF"/>
        <w:tblCellMar>
          <w:top w:w="15" w:type="dxa"/>
          <w:left w:w="15" w:type="dxa"/>
          <w:bottom w:w="15" w:type="dxa"/>
          <w:right w:w="15" w:type="dxa"/>
        </w:tblCellMar>
        <w:tblLook w:val="04A0"/>
      </w:tblPr>
      <w:tblGrid>
        <w:gridCol w:w="1301"/>
        <w:gridCol w:w="8354"/>
      </w:tblGrid>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00</w:t>
            </w: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20</w:t>
            </w:r>
          </w:p>
        </w:tc>
        <w:tc>
          <w:tcPr>
            <w:tcW w:w="910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Скрининг латентной туберкулезной инфекции в группах риска</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к.м.н. Л.Ф. Шамуратова (Москва)</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20</w:t>
            </w: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40</w:t>
            </w:r>
          </w:p>
        </w:tc>
        <w:tc>
          <w:tcPr>
            <w:tcW w:w="910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Работа участковой медицинской сестры в очаге туберкулеза</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М.А. Сычева (Москва)</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9</w:t>
            </w:r>
            <w:r w:rsidRPr="006D1770">
              <w:rPr>
                <w:rFonts w:ascii="Arial" w:eastAsia="Times New Roman" w:hAnsi="Arial" w:cs="Arial"/>
                <w:color w:val="282828"/>
                <w:sz w:val="16"/>
                <w:szCs w:val="16"/>
                <w:vertAlign w:val="superscript"/>
              </w:rPr>
              <w:t>40</w:t>
            </w: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00</w:t>
            </w:r>
          </w:p>
        </w:tc>
        <w:tc>
          <w:tcPr>
            <w:tcW w:w="910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Роль медицинской сестры в оказании противотуберкулезной помощи пациентам амбулаторного профиля на дому</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О.П. Кондратьева (Москва)</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00</w:t>
            </w: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20</w:t>
            </w:r>
          </w:p>
        </w:tc>
        <w:tc>
          <w:tcPr>
            <w:tcW w:w="910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Роль медицинской сестры в профилактике и лечении туберкулеза у детей</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Е.М. Ненашева (Москва)</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20</w:t>
            </w: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40</w:t>
            </w:r>
          </w:p>
        </w:tc>
        <w:tc>
          <w:tcPr>
            <w:tcW w:w="910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Медицинская документация в работе участковой медицинской сестры</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Р.С. </w:t>
            </w:r>
            <w:proofErr w:type="spellStart"/>
            <w:r w:rsidRPr="006D1770">
              <w:rPr>
                <w:rFonts w:ascii="Arial" w:eastAsia="Times New Roman" w:hAnsi="Arial" w:cs="Arial"/>
                <w:color w:val="282828"/>
                <w:sz w:val="21"/>
                <w:szCs w:val="21"/>
              </w:rPr>
              <w:t>Сикаева</w:t>
            </w:r>
            <w:proofErr w:type="spellEnd"/>
            <w:r w:rsidRPr="006D1770">
              <w:rPr>
                <w:rFonts w:ascii="Arial" w:eastAsia="Times New Roman" w:hAnsi="Arial" w:cs="Arial"/>
                <w:color w:val="282828"/>
                <w:sz w:val="21"/>
                <w:szCs w:val="21"/>
              </w:rPr>
              <w:t xml:space="preserve"> (Москва)</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10</w:t>
            </w:r>
            <w:r w:rsidRPr="006D1770">
              <w:rPr>
                <w:rFonts w:ascii="Arial" w:eastAsia="Times New Roman" w:hAnsi="Arial" w:cs="Arial"/>
                <w:color w:val="282828"/>
                <w:sz w:val="16"/>
                <w:szCs w:val="16"/>
                <w:vertAlign w:val="superscript"/>
              </w:rPr>
              <w:t>40</w:t>
            </w: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00</w:t>
            </w:r>
          </w:p>
        </w:tc>
        <w:tc>
          <w:tcPr>
            <w:tcW w:w="910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proofErr w:type="spellStart"/>
            <w:r w:rsidRPr="006D1770">
              <w:rPr>
                <w:rFonts w:ascii="Arial" w:eastAsia="Times New Roman" w:hAnsi="Arial" w:cs="Arial"/>
                <w:b/>
                <w:bCs/>
                <w:color w:val="282828"/>
                <w:sz w:val="21"/>
              </w:rPr>
              <w:t>Постдипломное</w:t>
            </w:r>
            <w:proofErr w:type="spellEnd"/>
            <w:r w:rsidRPr="006D1770">
              <w:rPr>
                <w:rFonts w:ascii="Arial" w:eastAsia="Times New Roman" w:hAnsi="Arial" w:cs="Arial"/>
                <w:b/>
                <w:bCs/>
                <w:color w:val="282828"/>
                <w:sz w:val="21"/>
              </w:rPr>
              <w:t xml:space="preserve"> образование среднего медицинского персонала</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Н.В. Чулкова (Москва)</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00</w:t>
            </w: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20</w:t>
            </w:r>
          </w:p>
        </w:tc>
        <w:tc>
          <w:tcPr>
            <w:tcW w:w="910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Система противоэпидемической защиты в учреждениях туберкулезного профиля</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Е.Л. Христофорова (Москва)</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20</w:t>
            </w: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40</w:t>
            </w:r>
          </w:p>
        </w:tc>
        <w:tc>
          <w:tcPr>
            <w:tcW w:w="910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Организация обращения с медицинскими отходами в соответствии с требованиями новых нормативных документов</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О.В. Волкова (Москва)</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11</w:t>
            </w:r>
            <w:r w:rsidRPr="006D1770">
              <w:rPr>
                <w:rFonts w:ascii="Arial" w:eastAsia="Times New Roman" w:hAnsi="Arial" w:cs="Arial"/>
                <w:color w:val="282828"/>
                <w:sz w:val="16"/>
                <w:szCs w:val="16"/>
                <w:vertAlign w:val="superscript"/>
              </w:rPr>
              <w:t>40</w:t>
            </w:r>
            <w:r w:rsidRPr="006D1770">
              <w:rPr>
                <w:rFonts w:ascii="Arial" w:eastAsia="Times New Roman" w:hAnsi="Arial" w:cs="Arial"/>
                <w:color w:val="282828"/>
                <w:sz w:val="21"/>
                <w:szCs w:val="21"/>
              </w:rPr>
              <w:t>-12</w:t>
            </w:r>
            <w:r w:rsidRPr="006D1770">
              <w:rPr>
                <w:rFonts w:ascii="Arial" w:eastAsia="Times New Roman" w:hAnsi="Arial" w:cs="Arial"/>
                <w:color w:val="282828"/>
                <w:sz w:val="16"/>
                <w:szCs w:val="16"/>
                <w:vertAlign w:val="superscript"/>
              </w:rPr>
              <w:t>00</w:t>
            </w:r>
          </w:p>
        </w:tc>
        <w:tc>
          <w:tcPr>
            <w:tcW w:w="910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Дискуссия</w:t>
            </w:r>
          </w:p>
        </w:tc>
      </w:tr>
    </w:tbl>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16"/>
          <w:szCs w:val="16"/>
          <w:vertAlign w:val="superscript"/>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Ожидаемые образовательные результаты.</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Слушатели получат новые знания по вопросам участия и компетенций среднего медицинского персонала в скрининге латентной туберкулезной инфекции в группах риска, ознакомятся с </w:t>
      </w:r>
      <w:r w:rsidRPr="006D1770">
        <w:rPr>
          <w:rFonts w:ascii="Arial" w:eastAsia="Times New Roman" w:hAnsi="Arial" w:cs="Arial"/>
          <w:color w:val="282828"/>
          <w:sz w:val="21"/>
          <w:szCs w:val="21"/>
        </w:rPr>
        <w:lastRenderedPageBreak/>
        <w:t>алгоритмами и особенностями работы участковой медицинской сестры в очагах туберкулеза, смогут оценить роль среднего медицинского персонала в оказании противотуберкулезной помощи детям и подросткам, амбулаторным пациентам на дому. Узнают о новых аспектах ведения медицинской документации, участии среднего медицинского персонала в организации системы противоэпидемической защиты в противотуберкулезном учреждении, обновят знания и умения по работе с медицинскими отходами, а также узнают о возможностях последипломного образования среднего медицинского персонала.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12</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-13</w:t>
      </w:r>
      <w:r w:rsidRPr="006D1770">
        <w:rPr>
          <w:rFonts w:ascii="Arial" w:eastAsia="Times New Roman" w:hAnsi="Arial" w:cs="Arial"/>
          <w:b/>
          <w:bCs/>
          <w:color w:val="282828"/>
          <w:sz w:val="16"/>
          <w:vertAlign w:val="superscript"/>
        </w:rPr>
        <w:t>00                            </w:t>
      </w:r>
      <w:r w:rsidRPr="006D1770">
        <w:rPr>
          <w:rFonts w:ascii="Arial" w:eastAsia="Times New Roman" w:hAnsi="Arial" w:cs="Arial"/>
          <w:b/>
          <w:bCs/>
          <w:color w:val="282828"/>
          <w:sz w:val="21"/>
        </w:rPr>
        <w:t>Перерыв.</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Зал «Сокольники»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13</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-14</w:t>
      </w:r>
      <w:r w:rsidRPr="006D1770">
        <w:rPr>
          <w:rFonts w:ascii="Arial" w:eastAsia="Times New Roman" w:hAnsi="Arial" w:cs="Arial"/>
          <w:b/>
          <w:bCs/>
          <w:color w:val="282828"/>
          <w:sz w:val="16"/>
          <w:vertAlign w:val="superscript"/>
        </w:rPr>
        <w:t>00 </w:t>
      </w:r>
      <w:r w:rsidRPr="006D1770">
        <w:rPr>
          <w:rFonts w:ascii="Arial" w:eastAsia="Times New Roman" w:hAnsi="Arial" w:cs="Arial"/>
          <w:b/>
          <w:bCs/>
          <w:color w:val="282828"/>
          <w:sz w:val="21"/>
        </w:rPr>
        <w:t>Торжественное открытие конференции.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Члены президиума: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А.И. Хрипун –</w:t>
      </w:r>
      <w:r w:rsidRPr="006D1770">
        <w:rPr>
          <w:rFonts w:ascii="Arial" w:eastAsia="Times New Roman" w:hAnsi="Arial" w:cs="Arial"/>
          <w:color w:val="282828"/>
          <w:sz w:val="21"/>
          <w:szCs w:val="21"/>
        </w:rPr>
        <w:t> министр Правительства Москвы, руководитель Департамента здравоохранения города Москвы, доктор медицинских наук, профессор (по согласованию);</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Е.Е. Андреева – </w:t>
      </w:r>
      <w:r w:rsidRPr="006D1770">
        <w:rPr>
          <w:rFonts w:ascii="Arial" w:eastAsia="Times New Roman" w:hAnsi="Arial" w:cs="Arial"/>
          <w:color w:val="282828"/>
          <w:sz w:val="21"/>
          <w:szCs w:val="21"/>
        </w:rPr>
        <w:t>руководитель Управления Федеральной службы по надзору в сфере защиты прав потребителей и благополучия человека по городу Москве, Главный государственный санитарный врач по городу Москве, кандидат медицинских наук, профессор (по согласованию);</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И.А. Васильева – </w:t>
      </w:r>
      <w:r w:rsidRPr="006D1770">
        <w:rPr>
          <w:rFonts w:ascii="Arial" w:eastAsia="Times New Roman" w:hAnsi="Arial" w:cs="Arial"/>
          <w:color w:val="282828"/>
          <w:sz w:val="21"/>
          <w:szCs w:val="21"/>
        </w:rPr>
        <w:t xml:space="preserve">главный внештатный специалист фтизиатр Минздрава России, директор ФГБУ «Национальный медицинский исследовательский центр </w:t>
      </w:r>
      <w:proofErr w:type="spellStart"/>
      <w:r w:rsidRPr="006D1770">
        <w:rPr>
          <w:rFonts w:ascii="Arial" w:eastAsia="Times New Roman" w:hAnsi="Arial" w:cs="Arial"/>
          <w:color w:val="282828"/>
          <w:sz w:val="21"/>
          <w:szCs w:val="21"/>
        </w:rPr>
        <w:t>фтизиопульмонологии</w:t>
      </w:r>
      <w:proofErr w:type="spellEnd"/>
      <w:r w:rsidRPr="006D1770">
        <w:rPr>
          <w:rFonts w:ascii="Arial" w:eastAsia="Times New Roman" w:hAnsi="Arial" w:cs="Arial"/>
          <w:color w:val="282828"/>
          <w:sz w:val="21"/>
          <w:szCs w:val="21"/>
        </w:rPr>
        <w:t xml:space="preserve"> и инфекционных заболеваний» Минздрава России, заведующая кафедрой фтизиатрии ФГАОУ ВО «Российский национальный исследовательский медицинский университет им. Н.И. Пирогова» Минздрава России, доктор медицинских наук, профессор;</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Е.М. </w:t>
      </w:r>
      <w:proofErr w:type="spellStart"/>
      <w:r w:rsidRPr="006D1770">
        <w:rPr>
          <w:rFonts w:ascii="Arial" w:eastAsia="Times New Roman" w:hAnsi="Arial" w:cs="Arial"/>
          <w:b/>
          <w:bCs/>
          <w:color w:val="282828"/>
          <w:sz w:val="21"/>
        </w:rPr>
        <w:t>Богородская</w:t>
      </w:r>
      <w:proofErr w:type="spellEnd"/>
      <w:r w:rsidRPr="006D1770">
        <w:rPr>
          <w:rFonts w:ascii="Arial" w:eastAsia="Times New Roman" w:hAnsi="Arial" w:cs="Arial"/>
          <w:b/>
          <w:bCs/>
          <w:color w:val="282828"/>
          <w:sz w:val="21"/>
        </w:rPr>
        <w:t xml:space="preserve"> – </w:t>
      </w:r>
      <w:r w:rsidRPr="006D1770">
        <w:rPr>
          <w:rFonts w:ascii="Arial" w:eastAsia="Times New Roman" w:hAnsi="Arial" w:cs="Arial"/>
          <w:color w:val="282828"/>
          <w:sz w:val="21"/>
          <w:szCs w:val="21"/>
        </w:rPr>
        <w:t>главный внештатный специалист фтизиатр Департамента здравоохранения города Москвы, директор ГБУЗ «Московский городской научно-практический центр борьбы с туберкулезом Департамента здравоохранения города Москвы», заведующая кафедрой фтизиатрии ФГБОУ ДПО «Российская медицинская академия непрерывного профессионального образования» Минздрава России, доктор медицинских наук, профессор;</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В.И. Литвинов – </w:t>
      </w:r>
      <w:r w:rsidRPr="006D1770">
        <w:rPr>
          <w:rFonts w:ascii="Arial" w:eastAsia="Times New Roman" w:hAnsi="Arial" w:cs="Arial"/>
          <w:color w:val="282828"/>
          <w:sz w:val="21"/>
          <w:szCs w:val="21"/>
        </w:rPr>
        <w:t>научный руководитель ГБУЗ «Московский городской научно-практический центр борьбы с туберкулезом Департамента здравоохранения города Москвы», академик РАН, доктор медицинских наук, профессор;</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С.Е. Борисов </w:t>
      </w:r>
      <w:r w:rsidRPr="006D1770">
        <w:rPr>
          <w:rFonts w:ascii="Arial" w:eastAsia="Times New Roman" w:hAnsi="Arial" w:cs="Arial"/>
          <w:color w:val="282828"/>
          <w:sz w:val="21"/>
          <w:szCs w:val="21"/>
        </w:rPr>
        <w:t>– заместитель директора по научно-клинической работе ГБУЗ «Московский городской научно-практический центр борьбы с туберкулезом Департамента здравоохранения города Москвы», профессор кафедры фтизиатрии ФГБОУ ДПО «Российская медицинская академия непрерывного профессионального образования» Минздрава России, доктор медицинских наук, профессор;</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П.П. </w:t>
      </w:r>
      <w:proofErr w:type="spellStart"/>
      <w:r w:rsidRPr="006D1770">
        <w:rPr>
          <w:rFonts w:ascii="Arial" w:eastAsia="Times New Roman" w:hAnsi="Arial" w:cs="Arial"/>
          <w:b/>
          <w:bCs/>
          <w:color w:val="282828"/>
          <w:sz w:val="21"/>
        </w:rPr>
        <w:t>Сельцовский</w:t>
      </w:r>
      <w:proofErr w:type="spellEnd"/>
      <w:r w:rsidRPr="006D1770">
        <w:rPr>
          <w:rFonts w:ascii="Arial" w:eastAsia="Times New Roman" w:hAnsi="Arial" w:cs="Arial"/>
          <w:color w:val="282828"/>
          <w:sz w:val="21"/>
          <w:szCs w:val="21"/>
        </w:rPr>
        <w:t> </w:t>
      </w:r>
      <w:r w:rsidRPr="006D1770">
        <w:rPr>
          <w:rFonts w:ascii="Arial" w:eastAsia="Times New Roman" w:hAnsi="Arial" w:cs="Arial"/>
          <w:b/>
          <w:bCs/>
          <w:color w:val="282828"/>
          <w:sz w:val="21"/>
        </w:rPr>
        <w:t>– </w:t>
      </w:r>
      <w:r w:rsidRPr="006D1770">
        <w:rPr>
          <w:rFonts w:ascii="Arial" w:eastAsia="Times New Roman" w:hAnsi="Arial" w:cs="Arial"/>
          <w:color w:val="282828"/>
          <w:sz w:val="21"/>
          <w:szCs w:val="21"/>
        </w:rPr>
        <w:t>профессор и почетный заведующий кафедрой фтизиатрии ФГБОУ ДПО «Российская медицинская академия непрерывного профессионального образования» Минздрава России, главный научный сотрудник ГБУЗ «Московский городской научно-</w:t>
      </w:r>
      <w:r w:rsidRPr="006D1770">
        <w:rPr>
          <w:rFonts w:ascii="Arial" w:eastAsia="Times New Roman" w:hAnsi="Arial" w:cs="Arial"/>
          <w:color w:val="282828"/>
          <w:sz w:val="21"/>
          <w:szCs w:val="21"/>
        </w:rPr>
        <w:lastRenderedPageBreak/>
        <w:t>практический центр борьбы с туберкулезом Департамента здравоохранения города Москвы», доктор медицинских наук, профессор.</w:t>
      </w:r>
    </w:p>
    <w:tbl>
      <w:tblPr>
        <w:tblW w:w="5000" w:type="pct"/>
        <w:shd w:val="clear" w:color="auto" w:fill="FFFFFF"/>
        <w:tblCellMar>
          <w:top w:w="15" w:type="dxa"/>
          <w:left w:w="15" w:type="dxa"/>
          <w:bottom w:w="15" w:type="dxa"/>
          <w:right w:w="15" w:type="dxa"/>
        </w:tblCellMar>
        <w:tblLook w:val="04A0"/>
      </w:tblPr>
      <w:tblGrid>
        <w:gridCol w:w="1353"/>
        <w:gridCol w:w="8302"/>
      </w:tblGrid>
      <w:tr w:rsidR="006D1770" w:rsidRPr="006D1770" w:rsidTr="006D1770">
        <w:tc>
          <w:tcPr>
            <w:tcW w:w="142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13</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-13</w:t>
            </w:r>
            <w:r w:rsidRPr="006D1770">
              <w:rPr>
                <w:rFonts w:ascii="Arial" w:eastAsia="Times New Roman" w:hAnsi="Arial" w:cs="Arial"/>
                <w:b/>
                <w:bCs/>
                <w:color w:val="282828"/>
                <w:sz w:val="16"/>
                <w:vertAlign w:val="superscript"/>
              </w:rPr>
              <w:t>15</w:t>
            </w:r>
          </w:p>
        </w:tc>
        <w:tc>
          <w:tcPr>
            <w:tcW w:w="892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Приветствия участникам конференции</w:t>
            </w:r>
          </w:p>
        </w:tc>
      </w:tr>
      <w:tr w:rsidR="006D1770" w:rsidRPr="006D1770" w:rsidTr="006D1770">
        <w:tc>
          <w:tcPr>
            <w:tcW w:w="142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13</w:t>
            </w:r>
            <w:r w:rsidRPr="006D1770">
              <w:rPr>
                <w:rFonts w:ascii="Arial" w:eastAsia="Times New Roman" w:hAnsi="Arial" w:cs="Arial"/>
                <w:b/>
                <w:bCs/>
                <w:color w:val="282828"/>
                <w:sz w:val="16"/>
                <w:vertAlign w:val="superscript"/>
              </w:rPr>
              <w:t>15</w:t>
            </w:r>
            <w:r w:rsidRPr="006D1770">
              <w:rPr>
                <w:rFonts w:ascii="Arial" w:eastAsia="Times New Roman" w:hAnsi="Arial" w:cs="Arial"/>
                <w:b/>
                <w:bCs/>
                <w:color w:val="282828"/>
                <w:sz w:val="21"/>
              </w:rPr>
              <w:t>-13</w:t>
            </w:r>
            <w:r w:rsidRPr="006D1770">
              <w:rPr>
                <w:rFonts w:ascii="Arial" w:eastAsia="Times New Roman" w:hAnsi="Arial" w:cs="Arial"/>
                <w:b/>
                <w:bCs/>
                <w:color w:val="282828"/>
                <w:sz w:val="16"/>
                <w:vertAlign w:val="superscript"/>
              </w:rPr>
              <w:t>30</w:t>
            </w:r>
          </w:p>
        </w:tc>
        <w:tc>
          <w:tcPr>
            <w:tcW w:w="892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Награждение сотрудников противотуберкулезных медицинских организаций Департамента здравоохранения города Москвы.</w:t>
            </w:r>
          </w:p>
        </w:tc>
      </w:tr>
      <w:tr w:rsidR="006D1770" w:rsidRPr="006D1770" w:rsidTr="006D1770">
        <w:tc>
          <w:tcPr>
            <w:tcW w:w="142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13</w:t>
            </w:r>
            <w:r w:rsidRPr="006D1770">
              <w:rPr>
                <w:rFonts w:ascii="Arial" w:eastAsia="Times New Roman" w:hAnsi="Arial" w:cs="Arial"/>
                <w:b/>
                <w:bCs/>
                <w:color w:val="282828"/>
                <w:sz w:val="16"/>
                <w:vertAlign w:val="superscript"/>
              </w:rPr>
              <w:t>30</w:t>
            </w:r>
            <w:r w:rsidRPr="006D1770">
              <w:rPr>
                <w:rFonts w:ascii="Arial" w:eastAsia="Times New Roman" w:hAnsi="Arial" w:cs="Arial"/>
                <w:b/>
                <w:bCs/>
                <w:color w:val="282828"/>
                <w:sz w:val="21"/>
              </w:rPr>
              <w:t>-14</w:t>
            </w:r>
            <w:r w:rsidRPr="006D1770">
              <w:rPr>
                <w:rFonts w:ascii="Arial" w:eastAsia="Times New Roman" w:hAnsi="Arial" w:cs="Arial"/>
                <w:b/>
                <w:bCs/>
                <w:color w:val="282828"/>
                <w:sz w:val="16"/>
                <w:vertAlign w:val="superscript"/>
              </w:rPr>
              <w:t>00</w:t>
            </w:r>
          </w:p>
        </w:tc>
        <w:tc>
          <w:tcPr>
            <w:tcW w:w="892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Вручение премии Межрегиональной общественной организации «Московское общество фтизиатров»</w:t>
            </w:r>
          </w:p>
        </w:tc>
      </w:tr>
    </w:tbl>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Зал «Сокольники»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14</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-16</w:t>
      </w:r>
      <w:r w:rsidRPr="006D1770">
        <w:rPr>
          <w:rFonts w:ascii="Arial" w:eastAsia="Times New Roman" w:hAnsi="Arial" w:cs="Arial"/>
          <w:b/>
          <w:bCs/>
          <w:color w:val="282828"/>
          <w:sz w:val="16"/>
          <w:vertAlign w:val="superscript"/>
        </w:rPr>
        <w:t>30                                                                             </w:t>
      </w:r>
      <w:r w:rsidRPr="006D1770">
        <w:rPr>
          <w:rFonts w:ascii="Arial" w:eastAsia="Times New Roman" w:hAnsi="Arial" w:cs="Arial"/>
          <w:b/>
          <w:bCs/>
          <w:color w:val="282828"/>
          <w:sz w:val="21"/>
        </w:rPr>
        <w:t>Пленарное заседание</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Председатели:</w:t>
      </w:r>
      <w:r w:rsidRPr="006D1770">
        <w:rPr>
          <w:rFonts w:ascii="Arial" w:eastAsia="Times New Roman" w:hAnsi="Arial" w:cs="Arial"/>
          <w:b/>
          <w:bCs/>
          <w:color w:val="282828"/>
          <w:sz w:val="21"/>
        </w:rPr>
        <w:t xml:space="preserve"> И.А. Васильева, В.А. Аксенова, Е.М. </w:t>
      </w:r>
      <w:proofErr w:type="spellStart"/>
      <w:r w:rsidRPr="006D1770">
        <w:rPr>
          <w:rFonts w:ascii="Arial" w:eastAsia="Times New Roman" w:hAnsi="Arial" w:cs="Arial"/>
          <w:b/>
          <w:bCs/>
          <w:color w:val="282828"/>
          <w:sz w:val="21"/>
        </w:rPr>
        <w:t>Богородская</w:t>
      </w:r>
      <w:proofErr w:type="spellEnd"/>
    </w:p>
    <w:tbl>
      <w:tblPr>
        <w:tblW w:w="5000" w:type="pct"/>
        <w:shd w:val="clear" w:color="auto" w:fill="FFFFFF"/>
        <w:tblCellMar>
          <w:top w:w="15" w:type="dxa"/>
          <w:left w:w="15" w:type="dxa"/>
          <w:bottom w:w="15" w:type="dxa"/>
          <w:right w:w="15" w:type="dxa"/>
        </w:tblCellMar>
        <w:tblLook w:val="04A0"/>
      </w:tblPr>
      <w:tblGrid>
        <w:gridCol w:w="1237"/>
        <w:gridCol w:w="3028"/>
        <w:gridCol w:w="5390"/>
      </w:tblGrid>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14</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-14</w:t>
            </w:r>
            <w:r w:rsidRPr="006D1770">
              <w:rPr>
                <w:rFonts w:ascii="Arial" w:eastAsia="Times New Roman" w:hAnsi="Arial" w:cs="Arial"/>
                <w:b/>
                <w:bCs/>
                <w:color w:val="282828"/>
                <w:sz w:val="16"/>
                <w:vertAlign w:val="superscript"/>
              </w:rPr>
              <w:t>15</w:t>
            </w:r>
          </w:p>
        </w:tc>
        <w:tc>
          <w:tcPr>
            <w:tcW w:w="316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Актуальные вопросы фтизиатрии</w:t>
            </w:r>
          </w:p>
        </w:tc>
        <w:tc>
          <w:tcPr>
            <w:tcW w:w="606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Ирина Анатольевна Васильева, </w:t>
            </w:r>
            <w:r w:rsidRPr="006D1770">
              <w:rPr>
                <w:rFonts w:ascii="Arial" w:eastAsia="Times New Roman" w:hAnsi="Arial" w:cs="Arial"/>
                <w:color w:val="282828"/>
                <w:sz w:val="21"/>
                <w:szCs w:val="21"/>
              </w:rPr>
              <w:t xml:space="preserve">главный внештатный специалист фтизиатр Минздрава России, директор ФГБУ «Национальный медицинский исследовательский центр </w:t>
            </w:r>
            <w:proofErr w:type="spellStart"/>
            <w:r w:rsidRPr="006D1770">
              <w:rPr>
                <w:rFonts w:ascii="Arial" w:eastAsia="Times New Roman" w:hAnsi="Arial" w:cs="Arial"/>
                <w:color w:val="282828"/>
                <w:sz w:val="21"/>
                <w:szCs w:val="21"/>
              </w:rPr>
              <w:t>фтизиопульмонологии</w:t>
            </w:r>
            <w:proofErr w:type="spellEnd"/>
            <w:r w:rsidRPr="006D1770">
              <w:rPr>
                <w:rFonts w:ascii="Arial" w:eastAsia="Times New Roman" w:hAnsi="Arial" w:cs="Arial"/>
                <w:color w:val="282828"/>
                <w:sz w:val="21"/>
                <w:szCs w:val="21"/>
              </w:rPr>
              <w:t xml:space="preserve"> и инфекционных заболеваний» Минздрава России, заведующая кафедрой фтизиатрии ФГАОУ ВО «Российский национальный исследовательский медицинский университет им. Н.И. Пирогова» Минздрава России, доктор медицинских наук, профессор;</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Анастасия Геннадьевна Самойлова,</w:t>
            </w:r>
            <w:r w:rsidRPr="006D1770">
              <w:rPr>
                <w:rFonts w:ascii="Arial" w:eastAsia="Times New Roman" w:hAnsi="Arial" w:cs="Arial"/>
                <w:color w:val="282828"/>
                <w:sz w:val="21"/>
                <w:szCs w:val="21"/>
              </w:rPr>
              <w:t xml:space="preserve"> первый заместитель директора ФГБУ «Национальный медицинский исследовательский центр </w:t>
            </w:r>
            <w:proofErr w:type="spellStart"/>
            <w:r w:rsidRPr="006D1770">
              <w:rPr>
                <w:rFonts w:ascii="Arial" w:eastAsia="Times New Roman" w:hAnsi="Arial" w:cs="Arial"/>
                <w:color w:val="282828"/>
                <w:sz w:val="21"/>
                <w:szCs w:val="21"/>
              </w:rPr>
              <w:t>фтизиопульмонологии</w:t>
            </w:r>
            <w:proofErr w:type="spellEnd"/>
            <w:r w:rsidRPr="006D1770">
              <w:rPr>
                <w:rFonts w:ascii="Arial" w:eastAsia="Times New Roman" w:hAnsi="Arial" w:cs="Arial"/>
                <w:color w:val="282828"/>
                <w:sz w:val="21"/>
                <w:szCs w:val="21"/>
              </w:rPr>
              <w:t xml:space="preserve"> и инфекционных заболеваний» Минздрава России, доктор медицинских наук</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14</w:t>
            </w:r>
            <w:r w:rsidRPr="006D1770">
              <w:rPr>
                <w:rFonts w:ascii="Arial" w:eastAsia="Times New Roman" w:hAnsi="Arial" w:cs="Arial"/>
                <w:b/>
                <w:bCs/>
                <w:color w:val="282828"/>
                <w:sz w:val="16"/>
                <w:vertAlign w:val="superscript"/>
              </w:rPr>
              <w:t>15</w:t>
            </w:r>
            <w:r w:rsidRPr="006D1770">
              <w:rPr>
                <w:rFonts w:ascii="Arial" w:eastAsia="Times New Roman" w:hAnsi="Arial" w:cs="Arial"/>
                <w:b/>
                <w:bCs/>
                <w:color w:val="282828"/>
                <w:sz w:val="21"/>
              </w:rPr>
              <w:t>-14</w:t>
            </w:r>
            <w:r w:rsidRPr="006D1770">
              <w:rPr>
                <w:rFonts w:ascii="Arial" w:eastAsia="Times New Roman" w:hAnsi="Arial" w:cs="Arial"/>
                <w:b/>
                <w:bCs/>
                <w:color w:val="282828"/>
                <w:sz w:val="16"/>
                <w:vertAlign w:val="superscript"/>
              </w:rPr>
              <w:t>30</w:t>
            </w:r>
          </w:p>
        </w:tc>
        <w:tc>
          <w:tcPr>
            <w:tcW w:w="316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Оценка потенциального резервуара туберкулезной инфекции у детского населения</w:t>
            </w:r>
          </w:p>
        </w:tc>
        <w:tc>
          <w:tcPr>
            <w:tcW w:w="606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Валентина Александровна Аксенова, </w:t>
            </w:r>
            <w:r w:rsidRPr="006D1770">
              <w:rPr>
                <w:rFonts w:ascii="Arial" w:eastAsia="Times New Roman" w:hAnsi="Arial" w:cs="Arial"/>
                <w:color w:val="282828"/>
                <w:sz w:val="21"/>
                <w:szCs w:val="21"/>
              </w:rPr>
              <w:t xml:space="preserve">главный внештатный детский специалист фтизиатр Минздрава России, руководитель детско-подросткового отдела ФГБУ «Национальный медицинский исследовательский центр </w:t>
            </w:r>
            <w:proofErr w:type="spellStart"/>
            <w:r w:rsidRPr="006D1770">
              <w:rPr>
                <w:rFonts w:ascii="Arial" w:eastAsia="Times New Roman" w:hAnsi="Arial" w:cs="Arial"/>
                <w:color w:val="282828"/>
                <w:sz w:val="21"/>
                <w:szCs w:val="21"/>
              </w:rPr>
              <w:t>фтизиопульмонологии</w:t>
            </w:r>
            <w:proofErr w:type="spellEnd"/>
            <w:r w:rsidRPr="006D1770">
              <w:rPr>
                <w:rFonts w:ascii="Arial" w:eastAsia="Times New Roman" w:hAnsi="Arial" w:cs="Arial"/>
                <w:color w:val="282828"/>
                <w:sz w:val="21"/>
                <w:szCs w:val="21"/>
              </w:rPr>
              <w:t xml:space="preserve"> и инфекционных заболеваний» Минздрава России, доктор медицинских наук, профессор</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14</w:t>
            </w:r>
            <w:r w:rsidRPr="006D1770">
              <w:rPr>
                <w:rFonts w:ascii="Arial" w:eastAsia="Times New Roman" w:hAnsi="Arial" w:cs="Arial"/>
                <w:b/>
                <w:bCs/>
                <w:color w:val="282828"/>
                <w:sz w:val="16"/>
                <w:vertAlign w:val="superscript"/>
              </w:rPr>
              <w:t>30</w:t>
            </w:r>
            <w:r w:rsidRPr="006D1770">
              <w:rPr>
                <w:rFonts w:ascii="Arial" w:eastAsia="Times New Roman" w:hAnsi="Arial" w:cs="Arial"/>
                <w:b/>
                <w:bCs/>
                <w:color w:val="282828"/>
                <w:sz w:val="21"/>
              </w:rPr>
              <w:t>-14</w:t>
            </w:r>
            <w:r w:rsidRPr="006D1770">
              <w:rPr>
                <w:rFonts w:ascii="Arial" w:eastAsia="Times New Roman" w:hAnsi="Arial" w:cs="Arial"/>
                <w:b/>
                <w:bCs/>
                <w:color w:val="282828"/>
                <w:sz w:val="16"/>
                <w:vertAlign w:val="superscript"/>
              </w:rPr>
              <w:t>45</w:t>
            </w:r>
          </w:p>
        </w:tc>
        <w:tc>
          <w:tcPr>
            <w:tcW w:w="316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Подходы в работе в очагах туберкулеза в мегаполисе</w:t>
            </w:r>
          </w:p>
        </w:tc>
        <w:tc>
          <w:tcPr>
            <w:tcW w:w="606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Петр </w:t>
            </w:r>
            <w:proofErr w:type="spellStart"/>
            <w:r w:rsidRPr="006D1770">
              <w:rPr>
                <w:rFonts w:ascii="Arial" w:eastAsia="Times New Roman" w:hAnsi="Arial" w:cs="Arial"/>
                <w:b/>
                <w:bCs/>
                <w:color w:val="282828"/>
                <w:sz w:val="21"/>
              </w:rPr>
              <w:t>Казимирович</w:t>
            </w:r>
            <w:proofErr w:type="spellEnd"/>
            <w:r w:rsidRPr="006D1770">
              <w:rPr>
                <w:rFonts w:ascii="Arial" w:eastAsia="Times New Roman" w:hAnsi="Arial" w:cs="Arial"/>
                <w:b/>
                <w:bCs/>
                <w:color w:val="282828"/>
                <w:sz w:val="21"/>
              </w:rPr>
              <w:t xml:space="preserve"> Яблонский, </w:t>
            </w:r>
            <w:r w:rsidRPr="006D1770">
              <w:rPr>
                <w:rFonts w:ascii="Arial" w:eastAsia="Times New Roman" w:hAnsi="Arial" w:cs="Arial"/>
                <w:color w:val="282828"/>
                <w:sz w:val="21"/>
                <w:szCs w:val="21"/>
              </w:rPr>
              <w:t xml:space="preserve">главный внештатный специалист торакальный хирург Минздрава России, директор ФГБУ «Санкт-Петербургский научно-исследовательский институт </w:t>
            </w:r>
            <w:proofErr w:type="spellStart"/>
            <w:r w:rsidRPr="006D1770">
              <w:rPr>
                <w:rFonts w:ascii="Arial" w:eastAsia="Times New Roman" w:hAnsi="Arial" w:cs="Arial"/>
                <w:color w:val="282828"/>
                <w:sz w:val="21"/>
                <w:szCs w:val="21"/>
              </w:rPr>
              <w:t>фтизиопульмонологии</w:t>
            </w:r>
            <w:proofErr w:type="spellEnd"/>
            <w:r w:rsidRPr="006D1770">
              <w:rPr>
                <w:rFonts w:ascii="Arial" w:eastAsia="Times New Roman" w:hAnsi="Arial" w:cs="Arial"/>
                <w:color w:val="282828"/>
                <w:sz w:val="21"/>
                <w:szCs w:val="21"/>
              </w:rPr>
              <w:t>» Минздрава России, доктор медицинских наук, профессор</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14</w:t>
            </w:r>
            <w:r w:rsidRPr="006D1770">
              <w:rPr>
                <w:rFonts w:ascii="Arial" w:eastAsia="Times New Roman" w:hAnsi="Arial" w:cs="Arial"/>
                <w:b/>
                <w:bCs/>
                <w:color w:val="282828"/>
                <w:sz w:val="16"/>
                <w:vertAlign w:val="superscript"/>
              </w:rPr>
              <w:t>45</w:t>
            </w:r>
            <w:r w:rsidRPr="006D1770">
              <w:rPr>
                <w:rFonts w:ascii="Arial" w:eastAsia="Times New Roman" w:hAnsi="Arial" w:cs="Arial"/>
                <w:b/>
                <w:bCs/>
                <w:color w:val="282828"/>
                <w:sz w:val="21"/>
              </w:rPr>
              <w:t>-15</w:t>
            </w:r>
            <w:r w:rsidRPr="006D1770">
              <w:rPr>
                <w:rFonts w:ascii="Arial" w:eastAsia="Times New Roman" w:hAnsi="Arial" w:cs="Arial"/>
                <w:b/>
                <w:bCs/>
                <w:color w:val="282828"/>
                <w:sz w:val="16"/>
                <w:vertAlign w:val="superscript"/>
              </w:rPr>
              <w:t>00</w:t>
            </w:r>
          </w:p>
        </w:tc>
        <w:tc>
          <w:tcPr>
            <w:tcW w:w="316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Экспериментальное изучение латентного туберкулеза и реактивации </w:t>
            </w:r>
            <w:r w:rsidRPr="006D1770">
              <w:rPr>
                <w:rFonts w:ascii="Arial" w:eastAsia="Times New Roman" w:hAnsi="Arial" w:cs="Arial"/>
                <w:color w:val="282828"/>
                <w:sz w:val="21"/>
                <w:szCs w:val="21"/>
              </w:rPr>
              <w:lastRenderedPageBreak/>
              <w:t>инфекции</w:t>
            </w:r>
          </w:p>
        </w:tc>
        <w:tc>
          <w:tcPr>
            <w:tcW w:w="606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proofErr w:type="spellStart"/>
            <w:r w:rsidRPr="006D1770">
              <w:rPr>
                <w:rFonts w:ascii="Arial" w:eastAsia="Times New Roman" w:hAnsi="Arial" w:cs="Arial"/>
                <w:b/>
                <w:bCs/>
                <w:color w:val="282828"/>
                <w:sz w:val="21"/>
              </w:rPr>
              <w:lastRenderedPageBreak/>
              <w:t>Атаджан</w:t>
            </w:r>
            <w:proofErr w:type="spellEnd"/>
            <w:r w:rsidRPr="006D1770">
              <w:rPr>
                <w:rFonts w:ascii="Arial" w:eastAsia="Times New Roman" w:hAnsi="Arial" w:cs="Arial"/>
                <w:b/>
                <w:bCs/>
                <w:color w:val="282828"/>
                <w:sz w:val="21"/>
              </w:rPr>
              <w:t xml:space="preserve"> </w:t>
            </w:r>
            <w:proofErr w:type="spellStart"/>
            <w:r w:rsidRPr="006D1770">
              <w:rPr>
                <w:rFonts w:ascii="Arial" w:eastAsia="Times New Roman" w:hAnsi="Arial" w:cs="Arial"/>
                <w:b/>
                <w:bCs/>
                <w:color w:val="282828"/>
                <w:sz w:val="21"/>
              </w:rPr>
              <w:t>Эргешович</w:t>
            </w:r>
            <w:proofErr w:type="spellEnd"/>
            <w:r w:rsidRPr="006D1770">
              <w:rPr>
                <w:rFonts w:ascii="Arial" w:eastAsia="Times New Roman" w:hAnsi="Arial" w:cs="Arial"/>
                <w:b/>
                <w:bCs/>
                <w:color w:val="282828"/>
                <w:sz w:val="21"/>
              </w:rPr>
              <w:t xml:space="preserve"> </w:t>
            </w:r>
            <w:proofErr w:type="spellStart"/>
            <w:r w:rsidRPr="006D1770">
              <w:rPr>
                <w:rFonts w:ascii="Arial" w:eastAsia="Times New Roman" w:hAnsi="Arial" w:cs="Arial"/>
                <w:b/>
                <w:bCs/>
                <w:color w:val="282828"/>
                <w:sz w:val="21"/>
              </w:rPr>
              <w:t>Эргешов</w:t>
            </w:r>
            <w:proofErr w:type="spellEnd"/>
            <w:r w:rsidRPr="006D1770">
              <w:rPr>
                <w:rFonts w:ascii="Arial" w:eastAsia="Times New Roman" w:hAnsi="Arial" w:cs="Arial"/>
                <w:b/>
                <w:bCs/>
                <w:color w:val="282828"/>
                <w:sz w:val="21"/>
              </w:rPr>
              <w:t>, </w:t>
            </w:r>
            <w:r w:rsidRPr="006D1770">
              <w:rPr>
                <w:rFonts w:ascii="Arial" w:eastAsia="Times New Roman" w:hAnsi="Arial" w:cs="Arial"/>
                <w:color w:val="282828"/>
                <w:sz w:val="21"/>
                <w:szCs w:val="21"/>
              </w:rPr>
              <w:t xml:space="preserve">директор ФГБНУ «Центральный научно-исследовательский институт туберкулеза», член-корреспондент РАН, доктор </w:t>
            </w:r>
            <w:r w:rsidRPr="006D1770">
              <w:rPr>
                <w:rFonts w:ascii="Arial" w:eastAsia="Times New Roman" w:hAnsi="Arial" w:cs="Arial"/>
                <w:color w:val="282828"/>
                <w:sz w:val="21"/>
                <w:szCs w:val="21"/>
              </w:rPr>
              <w:lastRenderedPageBreak/>
              <w:t>медицинских наук, профессор;</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Александр Соломонович </w:t>
            </w:r>
            <w:proofErr w:type="spellStart"/>
            <w:r w:rsidRPr="006D1770">
              <w:rPr>
                <w:rFonts w:ascii="Arial" w:eastAsia="Times New Roman" w:hAnsi="Arial" w:cs="Arial"/>
                <w:b/>
                <w:bCs/>
                <w:color w:val="282828"/>
                <w:sz w:val="21"/>
              </w:rPr>
              <w:t>Апт</w:t>
            </w:r>
            <w:proofErr w:type="spellEnd"/>
            <w:r w:rsidRPr="006D1770">
              <w:rPr>
                <w:rFonts w:ascii="Arial" w:eastAsia="Times New Roman" w:hAnsi="Arial" w:cs="Arial"/>
                <w:color w:val="282828"/>
                <w:sz w:val="21"/>
                <w:szCs w:val="21"/>
              </w:rPr>
              <w:t>, заведующий лабораторией иммуногенетики отдела иммунологии ФГБНУ «Центральный научно-исследовательский институт туберкулеза», доктор биологических наук, профессор</w:t>
            </w:r>
          </w:p>
        </w:tc>
      </w:tr>
      <w:tr w:rsidR="006D1770" w:rsidRPr="006D1770" w:rsidTr="006D1770">
        <w:tc>
          <w:tcPr>
            <w:tcW w:w="10605" w:type="dxa"/>
            <w:gridSpan w:val="3"/>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lastRenderedPageBreak/>
              <w:t>15</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-15</w:t>
            </w:r>
            <w:r w:rsidRPr="006D1770">
              <w:rPr>
                <w:rFonts w:ascii="Arial" w:eastAsia="Times New Roman" w:hAnsi="Arial" w:cs="Arial"/>
                <w:b/>
                <w:bCs/>
                <w:color w:val="282828"/>
                <w:sz w:val="16"/>
                <w:vertAlign w:val="superscript"/>
              </w:rPr>
              <w:t>15 </w:t>
            </w:r>
            <w:r w:rsidRPr="006D1770">
              <w:rPr>
                <w:rFonts w:ascii="Arial" w:eastAsia="Times New Roman" w:hAnsi="Arial" w:cs="Arial"/>
                <w:b/>
                <w:bCs/>
                <w:color w:val="282828"/>
                <w:sz w:val="21"/>
              </w:rPr>
              <w:t>Перерыв</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15</w:t>
            </w:r>
            <w:r w:rsidRPr="006D1770">
              <w:rPr>
                <w:rFonts w:ascii="Arial" w:eastAsia="Times New Roman" w:hAnsi="Arial" w:cs="Arial"/>
                <w:b/>
                <w:bCs/>
                <w:color w:val="282828"/>
                <w:sz w:val="16"/>
                <w:vertAlign w:val="superscript"/>
              </w:rPr>
              <w:t>15</w:t>
            </w:r>
            <w:r w:rsidRPr="006D1770">
              <w:rPr>
                <w:rFonts w:ascii="Arial" w:eastAsia="Times New Roman" w:hAnsi="Arial" w:cs="Arial"/>
                <w:b/>
                <w:bCs/>
                <w:color w:val="282828"/>
                <w:sz w:val="21"/>
              </w:rPr>
              <w:t>-15</w:t>
            </w:r>
            <w:r w:rsidRPr="006D1770">
              <w:rPr>
                <w:rFonts w:ascii="Arial" w:eastAsia="Times New Roman" w:hAnsi="Arial" w:cs="Arial"/>
                <w:b/>
                <w:bCs/>
                <w:color w:val="282828"/>
                <w:sz w:val="16"/>
                <w:vertAlign w:val="superscript"/>
              </w:rPr>
              <w:t>30</w:t>
            </w:r>
          </w:p>
        </w:tc>
        <w:tc>
          <w:tcPr>
            <w:tcW w:w="316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Латентная туберкулезная инфекция в группах риска в Сибирском и Дальневосточном федеральных округах</w:t>
            </w:r>
          </w:p>
        </w:tc>
        <w:tc>
          <w:tcPr>
            <w:tcW w:w="606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Наталия Васильевна </w:t>
            </w:r>
            <w:proofErr w:type="spellStart"/>
            <w:r w:rsidRPr="006D1770">
              <w:rPr>
                <w:rFonts w:ascii="Arial" w:eastAsia="Times New Roman" w:hAnsi="Arial" w:cs="Arial"/>
                <w:b/>
                <w:bCs/>
                <w:color w:val="282828"/>
                <w:sz w:val="21"/>
              </w:rPr>
              <w:t>Ставицкая</w:t>
            </w:r>
            <w:proofErr w:type="spellEnd"/>
            <w:r w:rsidRPr="006D1770">
              <w:rPr>
                <w:rFonts w:ascii="Arial" w:eastAsia="Times New Roman" w:hAnsi="Arial" w:cs="Arial"/>
                <w:color w:val="282828"/>
                <w:sz w:val="21"/>
                <w:szCs w:val="21"/>
              </w:rPr>
              <w:t>, директор ФГБУ «Новосибирский научно-исследовательский институт туберкулеза» Минздрава России, доктор медицинских наук</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15</w:t>
            </w:r>
            <w:r w:rsidRPr="006D1770">
              <w:rPr>
                <w:rFonts w:ascii="Arial" w:eastAsia="Times New Roman" w:hAnsi="Arial" w:cs="Arial"/>
                <w:b/>
                <w:bCs/>
                <w:color w:val="282828"/>
                <w:sz w:val="16"/>
                <w:vertAlign w:val="superscript"/>
              </w:rPr>
              <w:t>30</w:t>
            </w:r>
            <w:r w:rsidRPr="006D1770">
              <w:rPr>
                <w:rFonts w:ascii="Arial" w:eastAsia="Times New Roman" w:hAnsi="Arial" w:cs="Arial"/>
                <w:b/>
                <w:bCs/>
                <w:color w:val="282828"/>
                <w:sz w:val="21"/>
              </w:rPr>
              <w:t>-15</w:t>
            </w:r>
            <w:r w:rsidRPr="006D1770">
              <w:rPr>
                <w:rFonts w:ascii="Arial" w:eastAsia="Times New Roman" w:hAnsi="Arial" w:cs="Arial"/>
                <w:b/>
                <w:bCs/>
                <w:color w:val="282828"/>
                <w:sz w:val="16"/>
                <w:vertAlign w:val="superscript"/>
              </w:rPr>
              <w:t>45</w:t>
            </w:r>
          </w:p>
        </w:tc>
        <w:tc>
          <w:tcPr>
            <w:tcW w:w="316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Латентная туберкулезная инфекция: организация выявления и диспансерного наблюдения в Московской области</w:t>
            </w:r>
          </w:p>
        </w:tc>
        <w:tc>
          <w:tcPr>
            <w:tcW w:w="606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Сергей Викторович </w:t>
            </w:r>
            <w:proofErr w:type="spellStart"/>
            <w:r w:rsidRPr="006D1770">
              <w:rPr>
                <w:rFonts w:ascii="Arial" w:eastAsia="Times New Roman" w:hAnsi="Arial" w:cs="Arial"/>
                <w:b/>
                <w:bCs/>
                <w:color w:val="282828"/>
                <w:sz w:val="21"/>
              </w:rPr>
              <w:t>Смердин</w:t>
            </w:r>
            <w:proofErr w:type="spellEnd"/>
            <w:r w:rsidRPr="006D1770">
              <w:rPr>
                <w:rFonts w:ascii="Arial" w:eastAsia="Times New Roman" w:hAnsi="Arial" w:cs="Arial"/>
                <w:b/>
                <w:bCs/>
                <w:color w:val="282828"/>
                <w:sz w:val="21"/>
              </w:rPr>
              <w:t>, </w:t>
            </w:r>
            <w:r w:rsidRPr="006D1770">
              <w:rPr>
                <w:rFonts w:ascii="Arial" w:eastAsia="Times New Roman" w:hAnsi="Arial" w:cs="Arial"/>
                <w:color w:val="282828"/>
                <w:sz w:val="21"/>
                <w:szCs w:val="21"/>
              </w:rPr>
              <w:t>главный врач ГБУЗ МО «Московский областной клинический противотуберкулезный диспансер», главный внештатный специалист фтизиатр Минздрава Московской области, заведующий кафедрой фтизиатрии ГБУЗ МО «Московский областной научно-исследовательский клинический институт им. М. Ф. Владимирского», Заслуженный врач Российской Федерации, доктор медицинских наук, профессор</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15</w:t>
            </w:r>
            <w:r w:rsidRPr="006D1770">
              <w:rPr>
                <w:rFonts w:ascii="Arial" w:eastAsia="Times New Roman" w:hAnsi="Arial" w:cs="Arial"/>
                <w:b/>
                <w:bCs/>
                <w:color w:val="282828"/>
                <w:sz w:val="16"/>
                <w:vertAlign w:val="superscript"/>
              </w:rPr>
              <w:t>45</w:t>
            </w:r>
            <w:r w:rsidRPr="006D1770">
              <w:rPr>
                <w:rFonts w:ascii="Arial" w:eastAsia="Times New Roman" w:hAnsi="Arial" w:cs="Arial"/>
                <w:b/>
                <w:bCs/>
                <w:color w:val="282828"/>
                <w:sz w:val="21"/>
              </w:rPr>
              <w:t>-16</w:t>
            </w:r>
            <w:r w:rsidRPr="006D1770">
              <w:rPr>
                <w:rFonts w:ascii="Arial" w:eastAsia="Times New Roman" w:hAnsi="Arial" w:cs="Arial"/>
                <w:b/>
                <w:bCs/>
                <w:color w:val="282828"/>
                <w:sz w:val="16"/>
                <w:vertAlign w:val="superscript"/>
              </w:rPr>
              <w:t>00</w:t>
            </w:r>
          </w:p>
        </w:tc>
        <w:tc>
          <w:tcPr>
            <w:tcW w:w="316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Латентная туберкулезная инфекция у детей в Республике Беларусь</w:t>
            </w:r>
          </w:p>
        </w:tc>
        <w:tc>
          <w:tcPr>
            <w:tcW w:w="606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Жанна Ивановна Кривошеева, </w:t>
            </w:r>
            <w:r w:rsidRPr="006D1770">
              <w:rPr>
                <w:rFonts w:ascii="Arial" w:eastAsia="Times New Roman" w:hAnsi="Arial" w:cs="Arial"/>
                <w:color w:val="282828"/>
                <w:sz w:val="21"/>
                <w:szCs w:val="21"/>
              </w:rPr>
              <w:t xml:space="preserve">заведующая кафедрой </w:t>
            </w:r>
            <w:proofErr w:type="spellStart"/>
            <w:r w:rsidRPr="006D1770">
              <w:rPr>
                <w:rFonts w:ascii="Arial" w:eastAsia="Times New Roman" w:hAnsi="Arial" w:cs="Arial"/>
                <w:color w:val="282828"/>
                <w:sz w:val="21"/>
                <w:szCs w:val="21"/>
              </w:rPr>
              <w:t>фтизиопульмонологии</w:t>
            </w:r>
            <w:proofErr w:type="spellEnd"/>
            <w:r w:rsidRPr="006D1770">
              <w:rPr>
                <w:rFonts w:ascii="Arial" w:eastAsia="Times New Roman" w:hAnsi="Arial" w:cs="Arial"/>
                <w:color w:val="282828"/>
                <w:sz w:val="21"/>
                <w:szCs w:val="21"/>
              </w:rPr>
              <w:t xml:space="preserve"> УО «Белорусский государственный медицинский университет», кандидат медицинских наук, доцент</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16</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-16</w:t>
            </w:r>
            <w:r w:rsidRPr="006D1770">
              <w:rPr>
                <w:rFonts w:ascii="Arial" w:eastAsia="Times New Roman" w:hAnsi="Arial" w:cs="Arial"/>
                <w:b/>
                <w:bCs/>
                <w:color w:val="282828"/>
                <w:sz w:val="16"/>
                <w:vertAlign w:val="superscript"/>
              </w:rPr>
              <w:t>30</w:t>
            </w:r>
          </w:p>
        </w:tc>
        <w:tc>
          <w:tcPr>
            <w:tcW w:w="316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Эпидемиологические основы противотуберкулезной работы в столице: диагностика и воздействие на резервуар туберкулезной инфекции</w:t>
            </w:r>
          </w:p>
        </w:tc>
        <w:tc>
          <w:tcPr>
            <w:tcW w:w="606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Елена Михайловна </w:t>
            </w:r>
            <w:proofErr w:type="spellStart"/>
            <w:r w:rsidRPr="006D1770">
              <w:rPr>
                <w:rFonts w:ascii="Arial" w:eastAsia="Times New Roman" w:hAnsi="Arial" w:cs="Arial"/>
                <w:b/>
                <w:bCs/>
                <w:color w:val="282828"/>
                <w:sz w:val="21"/>
              </w:rPr>
              <w:t>Богородская</w:t>
            </w:r>
            <w:proofErr w:type="spellEnd"/>
            <w:r w:rsidRPr="006D1770">
              <w:rPr>
                <w:rFonts w:ascii="Arial" w:eastAsia="Times New Roman" w:hAnsi="Arial" w:cs="Arial"/>
                <w:b/>
                <w:bCs/>
                <w:color w:val="282828"/>
                <w:sz w:val="21"/>
              </w:rPr>
              <w:t>, </w:t>
            </w:r>
            <w:r w:rsidRPr="006D1770">
              <w:rPr>
                <w:rFonts w:ascii="Arial" w:eastAsia="Times New Roman" w:hAnsi="Arial" w:cs="Arial"/>
                <w:color w:val="282828"/>
                <w:sz w:val="21"/>
                <w:szCs w:val="21"/>
              </w:rPr>
              <w:t>главный внештатный специалист фтизиатр Департамента здравоохранения города Москвы, директор ГБУЗ «Московский городской научно-практический центр борьбы с туберкулезом ДЗМ», заведующая кафедрой фтизиатрии ФГБОУ ДПО «Российская медицинская академия непрерывного профессионального образования» Минздрава России, доктор медицинских наук, профессор</w:t>
            </w:r>
          </w:p>
        </w:tc>
      </w:tr>
      <w:tr w:rsidR="006D1770" w:rsidRPr="006D1770" w:rsidTr="006D1770">
        <w:tc>
          <w:tcPr>
            <w:tcW w:w="10605" w:type="dxa"/>
            <w:gridSpan w:val="3"/>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16</w:t>
            </w:r>
            <w:r w:rsidRPr="006D1770">
              <w:rPr>
                <w:rFonts w:ascii="Arial" w:eastAsia="Times New Roman" w:hAnsi="Arial" w:cs="Arial"/>
                <w:b/>
                <w:bCs/>
                <w:color w:val="282828"/>
                <w:sz w:val="16"/>
                <w:vertAlign w:val="superscript"/>
              </w:rPr>
              <w:t>30</w:t>
            </w:r>
            <w:r w:rsidRPr="006D1770">
              <w:rPr>
                <w:rFonts w:ascii="Arial" w:eastAsia="Times New Roman" w:hAnsi="Arial" w:cs="Arial"/>
                <w:b/>
                <w:bCs/>
                <w:color w:val="282828"/>
                <w:sz w:val="21"/>
              </w:rPr>
              <w:t>-16</w:t>
            </w:r>
            <w:r w:rsidRPr="006D1770">
              <w:rPr>
                <w:rFonts w:ascii="Arial" w:eastAsia="Times New Roman" w:hAnsi="Arial" w:cs="Arial"/>
                <w:b/>
                <w:bCs/>
                <w:color w:val="282828"/>
                <w:sz w:val="16"/>
                <w:vertAlign w:val="superscript"/>
              </w:rPr>
              <w:t>40 </w:t>
            </w:r>
            <w:r w:rsidRPr="006D1770">
              <w:rPr>
                <w:rFonts w:ascii="Arial" w:eastAsia="Times New Roman" w:hAnsi="Arial" w:cs="Arial"/>
                <w:b/>
                <w:bCs/>
                <w:color w:val="282828"/>
                <w:sz w:val="21"/>
              </w:rPr>
              <w:t>Дискуссия</w:t>
            </w:r>
          </w:p>
        </w:tc>
      </w:tr>
    </w:tbl>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Ожидаемые образовательные результаты:</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Слушатели узнают о динамике эпидемиологической ситуации по туберкулезу, в том числе во время пандемии COVID-19, распространенности латентной туберкулезной инфекции в российских регионах и странах ближнего зарубежья, новых стратегиях оказания противотуберкулезной помощи в мегаполисе на основе выявления и обезвреживания резервуаров туберкулезной инфекции, фундаментальных научных исследованиях в области изучения латентной туберкулезной инфекции и ее эпидемиологического значения.</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u w:val="single"/>
        </w:rPr>
        <w:t>02 сентября 2022 года (пятница)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u w:val="single"/>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lastRenderedPageBreak/>
        <w:t>СИМПОЗИУМЫ</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Зал «Сокольники 1»</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 канал трансляции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9</w:t>
      </w:r>
      <w:r w:rsidRPr="006D1770">
        <w:rPr>
          <w:rFonts w:ascii="Arial" w:eastAsia="Times New Roman" w:hAnsi="Arial" w:cs="Arial"/>
          <w:color w:val="282828"/>
          <w:sz w:val="16"/>
          <w:szCs w:val="16"/>
          <w:vertAlign w:val="superscript"/>
        </w:rPr>
        <w:t>00</w:t>
      </w:r>
      <w:r w:rsidRPr="006D1770">
        <w:rPr>
          <w:rFonts w:ascii="Arial" w:eastAsia="Times New Roman" w:hAnsi="Arial" w:cs="Arial"/>
          <w:color w:val="282828"/>
          <w:sz w:val="21"/>
          <w:szCs w:val="21"/>
        </w:rPr>
        <w:t>-</w:t>
      </w:r>
      <w:r w:rsidRPr="006D1770">
        <w:rPr>
          <w:rFonts w:ascii="Arial" w:eastAsia="Times New Roman" w:hAnsi="Arial" w:cs="Arial"/>
          <w:b/>
          <w:bCs/>
          <w:color w:val="282828"/>
          <w:sz w:val="21"/>
        </w:rPr>
        <w:t>11</w:t>
      </w:r>
      <w:r w:rsidRPr="006D1770">
        <w:rPr>
          <w:rFonts w:ascii="Arial" w:eastAsia="Times New Roman" w:hAnsi="Arial" w:cs="Arial"/>
          <w:color w:val="282828"/>
          <w:sz w:val="16"/>
          <w:szCs w:val="16"/>
          <w:vertAlign w:val="superscript"/>
        </w:rPr>
        <w:t>00 </w:t>
      </w:r>
      <w:r w:rsidRPr="006D1770">
        <w:rPr>
          <w:rFonts w:ascii="Arial" w:eastAsia="Times New Roman" w:hAnsi="Arial" w:cs="Arial"/>
          <w:b/>
          <w:bCs/>
          <w:color w:val="282828"/>
          <w:sz w:val="21"/>
        </w:rPr>
        <w:t>Симпозиум № 1. Эпидемиология туберкулеза и связанных с ним инфекций</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Председатели: </w:t>
      </w:r>
      <w:r w:rsidRPr="006D1770">
        <w:rPr>
          <w:rFonts w:ascii="Arial" w:eastAsia="Times New Roman" w:hAnsi="Arial" w:cs="Arial"/>
          <w:b/>
          <w:bCs/>
          <w:color w:val="282828"/>
          <w:sz w:val="21"/>
        </w:rPr>
        <w:t xml:space="preserve">Е.М. </w:t>
      </w:r>
      <w:proofErr w:type="spellStart"/>
      <w:r w:rsidRPr="006D1770">
        <w:rPr>
          <w:rFonts w:ascii="Arial" w:eastAsia="Times New Roman" w:hAnsi="Arial" w:cs="Arial"/>
          <w:b/>
          <w:bCs/>
          <w:color w:val="282828"/>
          <w:sz w:val="21"/>
        </w:rPr>
        <w:t>Богородская</w:t>
      </w:r>
      <w:proofErr w:type="spellEnd"/>
      <w:r w:rsidRPr="006D1770">
        <w:rPr>
          <w:rFonts w:ascii="Arial" w:eastAsia="Times New Roman" w:hAnsi="Arial" w:cs="Arial"/>
          <w:b/>
          <w:bCs/>
          <w:color w:val="282828"/>
          <w:sz w:val="21"/>
        </w:rPr>
        <w:t xml:space="preserve">, Н.И. </w:t>
      </w:r>
      <w:proofErr w:type="spellStart"/>
      <w:r w:rsidRPr="006D1770">
        <w:rPr>
          <w:rFonts w:ascii="Arial" w:eastAsia="Times New Roman" w:hAnsi="Arial" w:cs="Arial"/>
          <w:b/>
          <w:bCs/>
          <w:color w:val="282828"/>
          <w:sz w:val="21"/>
        </w:rPr>
        <w:t>Брико</w:t>
      </w:r>
      <w:proofErr w:type="spellEnd"/>
      <w:r w:rsidRPr="006D1770">
        <w:rPr>
          <w:rFonts w:ascii="Arial" w:eastAsia="Times New Roman" w:hAnsi="Arial" w:cs="Arial"/>
          <w:b/>
          <w:bCs/>
          <w:color w:val="282828"/>
          <w:sz w:val="21"/>
        </w:rPr>
        <w:t>, И.В. Ноздреватых</w:t>
      </w:r>
    </w:p>
    <w:p w:rsidR="006D1770" w:rsidRPr="006D1770" w:rsidRDefault="006D1770" w:rsidP="006D1770">
      <w:pPr>
        <w:numPr>
          <w:ilvl w:val="0"/>
          <w:numId w:val="1"/>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Эпидемии, потрясшие мир, и вакцинация как решающая мера в профилактике инфекционных болезней </w:t>
      </w:r>
      <w:r w:rsidRPr="006D1770">
        <w:rPr>
          <w:rFonts w:ascii="Arial" w:eastAsia="Times New Roman" w:hAnsi="Arial" w:cs="Arial"/>
          <w:color w:val="282828"/>
          <w:sz w:val="21"/>
          <w:szCs w:val="21"/>
        </w:rPr>
        <w:t>– 30 мин.</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академик РАН, д.м.н., профессор, Заслуженный деятель науки Российской Федерации Н.И. </w:t>
      </w:r>
      <w:proofErr w:type="spellStart"/>
      <w:r w:rsidRPr="006D1770">
        <w:rPr>
          <w:rFonts w:ascii="Arial" w:eastAsia="Times New Roman" w:hAnsi="Arial" w:cs="Arial"/>
          <w:color w:val="282828"/>
          <w:sz w:val="21"/>
          <w:szCs w:val="21"/>
        </w:rPr>
        <w:t>Брико</w:t>
      </w:r>
      <w:proofErr w:type="spellEnd"/>
      <w:r w:rsidRPr="006D1770">
        <w:rPr>
          <w:rFonts w:ascii="Arial" w:eastAsia="Times New Roman" w:hAnsi="Arial" w:cs="Arial"/>
          <w:color w:val="282828"/>
          <w:sz w:val="21"/>
          <w:szCs w:val="21"/>
        </w:rPr>
        <w:t xml:space="preserve"> (Москва)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10-минутные выступления:</w:t>
      </w:r>
    </w:p>
    <w:p w:rsidR="006D1770" w:rsidRPr="006D1770" w:rsidRDefault="006D1770" w:rsidP="006D1770">
      <w:pPr>
        <w:numPr>
          <w:ilvl w:val="0"/>
          <w:numId w:val="2"/>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Инфекции, связанные с оказанием медицинской помощи в мегаполисе: реальность и перспективы</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 И.В. Ноздреватых (Москва)</w:t>
      </w:r>
    </w:p>
    <w:p w:rsidR="006D1770" w:rsidRPr="006D1770" w:rsidRDefault="006D1770" w:rsidP="006D1770">
      <w:pPr>
        <w:numPr>
          <w:ilvl w:val="0"/>
          <w:numId w:val="3"/>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Истории эпидемий в городе Москве</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к.м.н. Е.А. Котова (Москва)</w:t>
      </w:r>
    </w:p>
    <w:p w:rsidR="006D1770" w:rsidRPr="006D1770" w:rsidRDefault="006D1770" w:rsidP="006D1770">
      <w:pPr>
        <w:numPr>
          <w:ilvl w:val="0"/>
          <w:numId w:val="4"/>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Эпидемиология завозного туберкулеза в столице</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А.Д. Ильченко, к.м.н. О.Ю. </w:t>
      </w:r>
      <w:proofErr w:type="spellStart"/>
      <w:r w:rsidRPr="006D1770">
        <w:rPr>
          <w:rFonts w:ascii="Arial" w:eastAsia="Times New Roman" w:hAnsi="Arial" w:cs="Arial"/>
          <w:color w:val="282828"/>
          <w:sz w:val="21"/>
          <w:szCs w:val="21"/>
        </w:rPr>
        <w:t>Сенчихина</w:t>
      </w:r>
      <w:proofErr w:type="spellEnd"/>
      <w:r w:rsidRPr="006D1770">
        <w:rPr>
          <w:rFonts w:ascii="Arial" w:eastAsia="Times New Roman" w:hAnsi="Arial" w:cs="Arial"/>
          <w:color w:val="282828"/>
          <w:sz w:val="21"/>
          <w:szCs w:val="21"/>
        </w:rPr>
        <w:t xml:space="preserve"> (Москва)</w:t>
      </w:r>
    </w:p>
    <w:p w:rsidR="006D1770" w:rsidRPr="006D1770" w:rsidRDefault="006D1770" w:rsidP="006D1770">
      <w:pPr>
        <w:numPr>
          <w:ilvl w:val="0"/>
          <w:numId w:val="5"/>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Мониторинг смертности больных туберкулезом в городе Москве</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к.б.н. Е.М. </w:t>
      </w:r>
      <w:proofErr w:type="spellStart"/>
      <w:r w:rsidRPr="006D1770">
        <w:rPr>
          <w:rFonts w:ascii="Arial" w:eastAsia="Times New Roman" w:hAnsi="Arial" w:cs="Arial"/>
          <w:color w:val="282828"/>
          <w:sz w:val="21"/>
          <w:szCs w:val="21"/>
        </w:rPr>
        <w:t>Белиловский</w:t>
      </w:r>
      <w:proofErr w:type="spellEnd"/>
      <w:r w:rsidRPr="006D1770">
        <w:rPr>
          <w:rFonts w:ascii="Arial" w:eastAsia="Times New Roman" w:hAnsi="Arial" w:cs="Arial"/>
          <w:color w:val="282828"/>
          <w:sz w:val="21"/>
          <w:szCs w:val="21"/>
        </w:rPr>
        <w:t xml:space="preserve"> (Москва)</w:t>
      </w:r>
    </w:p>
    <w:p w:rsidR="006D1770" w:rsidRPr="006D1770" w:rsidRDefault="006D1770" w:rsidP="006D1770">
      <w:pPr>
        <w:numPr>
          <w:ilvl w:val="0"/>
          <w:numId w:val="6"/>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Вакцинация от COVID-19 больных туберкулезом</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к.м.н., доцент Э.В. Бирон (Москва)</w:t>
      </w:r>
    </w:p>
    <w:p w:rsidR="006D1770" w:rsidRPr="006D1770" w:rsidRDefault="006D1770" w:rsidP="006D1770">
      <w:pPr>
        <w:numPr>
          <w:ilvl w:val="0"/>
          <w:numId w:val="7"/>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Формирование эпидемической ситуации по </w:t>
      </w:r>
      <w:proofErr w:type="spellStart"/>
      <w:r w:rsidRPr="006D1770">
        <w:rPr>
          <w:rFonts w:ascii="Arial" w:eastAsia="Times New Roman" w:hAnsi="Arial" w:cs="Arial"/>
          <w:b/>
          <w:bCs/>
          <w:color w:val="282828"/>
          <w:sz w:val="21"/>
        </w:rPr>
        <w:t>коморбидным</w:t>
      </w:r>
      <w:proofErr w:type="spellEnd"/>
      <w:r w:rsidRPr="006D1770">
        <w:rPr>
          <w:rFonts w:ascii="Arial" w:eastAsia="Times New Roman" w:hAnsi="Arial" w:cs="Arial"/>
          <w:b/>
          <w:bCs/>
          <w:color w:val="282828"/>
          <w:sz w:val="21"/>
        </w:rPr>
        <w:t xml:space="preserve"> социально-значимым инфекциям в экстремальных условиях пандемии COVID-19</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д.м.н., профессор В.М. Коломиец, Н.А. </w:t>
      </w:r>
      <w:proofErr w:type="spellStart"/>
      <w:r w:rsidRPr="006D1770">
        <w:rPr>
          <w:rFonts w:ascii="Arial" w:eastAsia="Times New Roman" w:hAnsi="Arial" w:cs="Arial"/>
          <w:color w:val="282828"/>
          <w:sz w:val="21"/>
          <w:szCs w:val="21"/>
        </w:rPr>
        <w:t>Польшикова</w:t>
      </w:r>
      <w:proofErr w:type="spellEnd"/>
      <w:r w:rsidRPr="006D1770">
        <w:rPr>
          <w:rFonts w:ascii="Arial" w:eastAsia="Times New Roman" w:hAnsi="Arial" w:cs="Arial"/>
          <w:color w:val="282828"/>
          <w:sz w:val="21"/>
          <w:szCs w:val="21"/>
        </w:rPr>
        <w:t xml:space="preserve"> (Курск)</w:t>
      </w:r>
    </w:p>
    <w:p w:rsidR="006D1770" w:rsidRPr="006D1770" w:rsidRDefault="006D1770" w:rsidP="006D1770">
      <w:pPr>
        <w:numPr>
          <w:ilvl w:val="0"/>
          <w:numId w:val="8"/>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Организация работ с контингентом больных туберкулезом в текущей эпидемиологической ситуации на примере Уральского федерального округа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О.В. </w:t>
      </w:r>
      <w:proofErr w:type="spellStart"/>
      <w:r w:rsidRPr="006D1770">
        <w:rPr>
          <w:rFonts w:ascii="Arial" w:eastAsia="Times New Roman" w:hAnsi="Arial" w:cs="Arial"/>
          <w:color w:val="282828"/>
          <w:sz w:val="21"/>
          <w:szCs w:val="21"/>
        </w:rPr>
        <w:t>Береснев</w:t>
      </w:r>
      <w:proofErr w:type="spellEnd"/>
      <w:r w:rsidRPr="006D1770">
        <w:rPr>
          <w:rFonts w:ascii="Arial" w:eastAsia="Times New Roman" w:hAnsi="Arial" w:cs="Arial"/>
          <w:color w:val="282828"/>
          <w:sz w:val="21"/>
          <w:szCs w:val="21"/>
        </w:rPr>
        <w:t xml:space="preserve">, д.м.н. В.А. </w:t>
      </w:r>
      <w:proofErr w:type="spellStart"/>
      <w:r w:rsidRPr="006D1770">
        <w:rPr>
          <w:rFonts w:ascii="Arial" w:eastAsia="Times New Roman" w:hAnsi="Arial" w:cs="Arial"/>
          <w:color w:val="282828"/>
          <w:sz w:val="21"/>
          <w:szCs w:val="21"/>
        </w:rPr>
        <w:t>Подгаева</w:t>
      </w:r>
      <w:proofErr w:type="spellEnd"/>
      <w:r w:rsidRPr="006D1770">
        <w:rPr>
          <w:rFonts w:ascii="Arial" w:eastAsia="Times New Roman" w:hAnsi="Arial" w:cs="Arial"/>
          <w:color w:val="282828"/>
          <w:sz w:val="21"/>
          <w:szCs w:val="21"/>
        </w:rPr>
        <w:t xml:space="preserve"> (Екатеринбург</w:t>
      </w:r>
      <w:r w:rsidRPr="006D1770">
        <w:rPr>
          <w:rFonts w:ascii="Arial" w:eastAsia="Times New Roman" w:hAnsi="Arial" w:cs="Arial"/>
          <w:b/>
          <w:bCs/>
          <w:color w:val="282828"/>
          <w:sz w:val="21"/>
        </w:rPr>
        <w:t>)</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10</w:t>
      </w:r>
      <w:r w:rsidRPr="006D1770">
        <w:rPr>
          <w:rFonts w:ascii="Arial" w:eastAsia="Times New Roman" w:hAnsi="Arial" w:cs="Arial"/>
          <w:b/>
          <w:bCs/>
          <w:color w:val="282828"/>
          <w:sz w:val="16"/>
          <w:vertAlign w:val="superscript"/>
        </w:rPr>
        <w:t>50</w:t>
      </w:r>
      <w:r w:rsidRPr="006D1770">
        <w:rPr>
          <w:rFonts w:ascii="Arial" w:eastAsia="Times New Roman" w:hAnsi="Arial" w:cs="Arial"/>
          <w:b/>
          <w:bCs/>
          <w:color w:val="282828"/>
          <w:sz w:val="21"/>
        </w:rPr>
        <w:t>–11</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 Вопросы. Дискуссия.</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Ожидаемые образовательные результаты:</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Слушатели получат новые знания об исторических аспектах эпидемиологии туберкулеза, основных показателях современной эпидемиологической ситуации по туберкулезу в столице и </w:t>
      </w:r>
      <w:r w:rsidRPr="006D1770">
        <w:rPr>
          <w:rFonts w:ascii="Arial" w:eastAsia="Times New Roman" w:hAnsi="Arial" w:cs="Arial"/>
          <w:color w:val="282828"/>
          <w:sz w:val="21"/>
          <w:szCs w:val="21"/>
        </w:rPr>
        <w:lastRenderedPageBreak/>
        <w:t>факторах, на нее влияющих, смогут оценить возможности и перспективы влияния вакцинации от COVID-19 на эпидемические процессы в городе Москве.</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Зал «Сокольники 2»</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2 канал трансляции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9</w:t>
      </w:r>
      <w:r w:rsidRPr="006D1770">
        <w:rPr>
          <w:rFonts w:ascii="Arial" w:eastAsia="Times New Roman" w:hAnsi="Arial" w:cs="Arial"/>
          <w:color w:val="282828"/>
          <w:sz w:val="16"/>
          <w:szCs w:val="16"/>
          <w:vertAlign w:val="superscript"/>
        </w:rPr>
        <w:t>00</w:t>
      </w:r>
      <w:r w:rsidRPr="006D1770">
        <w:rPr>
          <w:rFonts w:ascii="Arial" w:eastAsia="Times New Roman" w:hAnsi="Arial" w:cs="Arial"/>
          <w:color w:val="282828"/>
          <w:sz w:val="21"/>
          <w:szCs w:val="21"/>
        </w:rPr>
        <w:t>-</w:t>
      </w:r>
      <w:r w:rsidRPr="006D1770">
        <w:rPr>
          <w:rFonts w:ascii="Arial" w:eastAsia="Times New Roman" w:hAnsi="Arial" w:cs="Arial"/>
          <w:b/>
          <w:bCs/>
          <w:color w:val="282828"/>
          <w:sz w:val="21"/>
        </w:rPr>
        <w:t>11</w:t>
      </w:r>
      <w:r w:rsidRPr="006D1770">
        <w:rPr>
          <w:rFonts w:ascii="Arial" w:eastAsia="Times New Roman" w:hAnsi="Arial" w:cs="Arial"/>
          <w:color w:val="282828"/>
          <w:sz w:val="16"/>
          <w:szCs w:val="16"/>
          <w:vertAlign w:val="superscript"/>
        </w:rPr>
        <w:t>00 </w:t>
      </w:r>
      <w:r w:rsidRPr="006D1770">
        <w:rPr>
          <w:rFonts w:ascii="Arial" w:eastAsia="Times New Roman" w:hAnsi="Arial" w:cs="Arial"/>
          <w:b/>
          <w:bCs/>
          <w:color w:val="282828"/>
          <w:sz w:val="21"/>
        </w:rPr>
        <w:t>Симпозиум № 2. Проблемы диагностики туберкулезной инфекции у детей и взрослых в группах риска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Председатели: </w:t>
      </w:r>
      <w:r w:rsidRPr="006D1770">
        <w:rPr>
          <w:rFonts w:ascii="Arial" w:eastAsia="Times New Roman" w:hAnsi="Arial" w:cs="Arial"/>
          <w:b/>
          <w:bCs/>
          <w:color w:val="282828"/>
          <w:sz w:val="21"/>
        </w:rPr>
        <w:t xml:space="preserve">В.И. Литвинов, Т.И. Морозова, Т.А. </w:t>
      </w:r>
      <w:proofErr w:type="spellStart"/>
      <w:r w:rsidRPr="006D1770">
        <w:rPr>
          <w:rFonts w:ascii="Arial" w:eastAsia="Times New Roman" w:hAnsi="Arial" w:cs="Arial"/>
          <w:b/>
          <w:bCs/>
          <w:color w:val="282828"/>
          <w:sz w:val="21"/>
        </w:rPr>
        <w:t>Севостьянова</w:t>
      </w:r>
      <w:proofErr w:type="spellEnd"/>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15-минутные выступления:</w:t>
      </w:r>
    </w:p>
    <w:p w:rsidR="006D1770" w:rsidRPr="006D1770" w:rsidRDefault="006D1770" w:rsidP="006D1770">
      <w:pPr>
        <w:numPr>
          <w:ilvl w:val="0"/>
          <w:numId w:val="9"/>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Диагностика латентной туберкулезной инфекции в группах риска у взрослых в Саратовской области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 профессор Т.И. Морозова (Саратов)</w:t>
      </w:r>
    </w:p>
    <w:p w:rsidR="006D1770" w:rsidRPr="006D1770" w:rsidRDefault="006D1770" w:rsidP="006D1770">
      <w:pPr>
        <w:numPr>
          <w:ilvl w:val="0"/>
          <w:numId w:val="10"/>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Диагностика туберкулезной инфекции в группах риска у детей</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д.м.н. Т.А. </w:t>
      </w:r>
      <w:proofErr w:type="spellStart"/>
      <w:r w:rsidRPr="006D1770">
        <w:rPr>
          <w:rFonts w:ascii="Arial" w:eastAsia="Times New Roman" w:hAnsi="Arial" w:cs="Arial"/>
          <w:color w:val="282828"/>
          <w:sz w:val="21"/>
          <w:szCs w:val="21"/>
        </w:rPr>
        <w:t>Севостьянова</w:t>
      </w:r>
      <w:proofErr w:type="spellEnd"/>
      <w:r w:rsidRPr="006D1770">
        <w:rPr>
          <w:rFonts w:ascii="Arial" w:eastAsia="Times New Roman" w:hAnsi="Arial" w:cs="Arial"/>
          <w:color w:val="282828"/>
          <w:sz w:val="21"/>
          <w:szCs w:val="21"/>
        </w:rPr>
        <w:t xml:space="preserve"> (Москва)</w:t>
      </w:r>
    </w:p>
    <w:p w:rsidR="006D1770" w:rsidRPr="006D1770" w:rsidRDefault="006D1770" w:rsidP="006D1770">
      <w:pPr>
        <w:numPr>
          <w:ilvl w:val="0"/>
          <w:numId w:val="11"/>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Латентная туберкулезная инфекция у больных раком и другими онкологическими заболеваниями легкого</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д.м.н., профессор А.В. </w:t>
      </w:r>
      <w:proofErr w:type="spellStart"/>
      <w:r w:rsidRPr="006D1770">
        <w:rPr>
          <w:rFonts w:ascii="Arial" w:eastAsia="Times New Roman" w:hAnsi="Arial" w:cs="Arial"/>
          <w:color w:val="282828"/>
          <w:sz w:val="21"/>
          <w:szCs w:val="21"/>
        </w:rPr>
        <w:t>Елькин</w:t>
      </w:r>
      <w:proofErr w:type="spellEnd"/>
      <w:r w:rsidRPr="006D1770">
        <w:rPr>
          <w:rFonts w:ascii="Arial" w:eastAsia="Times New Roman" w:hAnsi="Arial" w:cs="Arial"/>
          <w:color w:val="282828"/>
          <w:sz w:val="21"/>
          <w:szCs w:val="21"/>
        </w:rPr>
        <w:t xml:space="preserve"> (Санкт-Петербург)</w:t>
      </w:r>
    </w:p>
    <w:p w:rsidR="006D1770" w:rsidRPr="006D1770" w:rsidRDefault="006D1770" w:rsidP="006D1770">
      <w:pPr>
        <w:numPr>
          <w:ilvl w:val="0"/>
          <w:numId w:val="12"/>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Роль иммунологического тестирования в раннем выявлении туберкулезной инфекции у детей и подростков в республике Татарстан</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Р.Х. </w:t>
      </w:r>
      <w:proofErr w:type="spellStart"/>
      <w:r w:rsidRPr="006D1770">
        <w:rPr>
          <w:rFonts w:ascii="Arial" w:eastAsia="Times New Roman" w:hAnsi="Arial" w:cs="Arial"/>
          <w:color w:val="282828"/>
          <w:sz w:val="21"/>
          <w:szCs w:val="21"/>
        </w:rPr>
        <w:t>Фатыхова</w:t>
      </w:r>
      <w:proofErr w:type="spellEnd"/>
      <w:r w:rsidRPr="006D1770">
        <w:rPr>
          <w:rFonts w:ascii="Arial" w:eastAsia="Times New Roman" w:hAnsi="Arial" w:cs="Arial"/>
          <w:color w:val="282828"/>
          <w:sz w:val="21"/>
          <w:szCs w:val="21"/>
        </w:rPr>
        <w:t xml:space="preserve"> (Казань)</w:t>
      </w:r>
    </w:p>
    <w:p w:rsidR="006D1770" w:rsidRPr="006D1770" w:rsidRDefault="006D1770" w:rsidP="006D1770">
      <w:pPr>
        <w:numPr>
          <w:ilvl w:val="0"/>
          <w:numId w:val="13"/>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Проблемы ускоренной лабораторной диагностики туберкулеза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д.б.н., профессор Л.Н. Черноусова (Москва)</w:t>
      </w:r>
    </w:p>
    <w:p w:rsidR="006D1770" w:rsidRPr="006D1770" w:rsidRDefault="006D1770" w:rsidP="006D1770">
      <w:pPr>
        <w:numPr>
          <w:ilvl w:val="0"/>
          <w:numId w:val="14"/>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Эндоскопическая диагностика туберкулеза бронхов у больных ВИЧ-инфекцией</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С.В. Быков (Москва)</w:t>
      </w:r>
    </w:p>
    <w:p w:rsidR="006D1770" w:rsidRPr="006D1770" w:rsidRDefault="006D1770" w:rsidP="006D1770">
      <w:pPr>
        <w:numPr>
          <w:ilvl w:val="0"/>
          <w:numId w:val="15"/>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Диагностика туберкулезной инфекции при беременности и в процессе </w:t>
      </w:r>
      <w:proofErr w:type="spellStart"/>
      <w:r w:rsidRPr="006D1770">
        <w:rPr>
          <w:rFonts w:ascii="Arial" w:eastAsia="Times New Roman" w:hAnsi="Arial" w:cs="Arial"/>
          <w:b/>
          <w:bCs/>
          <w:color w:val="282828"/>
          <w:sz w:val="21"/>
        </w:rPr>
        <w:t>прегравидарной</w:t>
      </w:r>
      <w:proofErr w:type="spellEnd"/>
      <w:r w:rsidRPr="006D1770">
        <w:rPr>
          <w:rFonts w:ascii="Arial" w:eastAsia="Times New Roman" w:hAnsi="Arial" w:cs="Arial"/>
          <w:b/>
          <w:bCs/>
          <w:color w:val="282828"/>
          <w:sz w:val="21"/>
        </w:rPr>
        <w:t xml:space="preserve"> подготовки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к.м.н. А.Е. </w:t>
      </w:r>
      <w:proofErr w:type="spellStart"/>
      <w:r w:rsidRPr="006D1770">
        <w:rPr>
          <w:rFonts w:ascii="Arial" w:eastAsia="Times New Roman" w:hAnsi="Arial" w:cs="Arial"/>
          <w:color w:val="282828"/>
          <w:sz w:val="21"/>
          <w:szCs w:val="21"/>
        </w:rPr>
        <w:t>Грабарник</w:t>
      </w:r>
      <w:proofErr w:type="spellEnd"/>
      <w:r w:rsidRPr="006D1770">
        <w:rPr>
          <w:rFonts w:ascii="Arial" w:eastAsia="Times New Roman" w:hAnsi="Arial" w:cs="Arial"/>
          <w:color w:val="282828"/>
          <w:sz w:val="21"/>
          <w:szCs w:val="21"/>
        </w:rPr>
        <w:t>, к.м.н., доцент М.И. Борисова (Москва)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10</w:t>
      </w:r>
      <w:r w:rsidRPr="006D1770">
        <w:rPr>
          <w:rFonts w:ascii="Arial" w:eastAsia="Times New Roman" w:hAnsi="Arial" w:cs="Arial"/>
          <w:b/>
          <w:bCs/>
          <w:color w:val="282828"/>
          <w:sz w:val="16"/>
          <w:vertAlign w:val="superscript"/>
        </w:rPr>
        <w:t>45</w:t>
      </w:r>
      <w:r w:rsidRPr="006D1770">
        <w:rPr>
          <w:rFonts w:ascii="Arial" w:eastAsia="Times New Roman" w:hAnsi="Arial" w:cs="Arial"/>
          <w:b/>
          <w:bCs/>
          <w:color w:val="282828"/>
          <w:sz w:val="21"/>
        </w:rPr>
        <w:t>–11</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 Вопросы. Дискуссия.</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Ожидаемые образовательные результаты:</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Слушатели получат новые знания о возможностях диагностики латентной туберкулезной инфекции и активного туберкулеза в группах риска, в том числе у детей и подростков, беременных и ВИЧ-инфицированных пациентов.</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lastRenderedPageBreak/>
        <w:t>11</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-11</w:t>
      </w:r>
      <w:r w:rsidRPr="006D1770">
        <w:rPr>
          <w:rFonts w:ascii="Arial" w:eastAsia="Times New Roman" w:hAnsi="Arial" w:cs="Arial"/>
          <w:b/>
          <w:bCs/>
          <w:color w:val="282828"/>
          <w:sz w:val="16"/>
          <w:vertAlign w:val="superscript"/>
        </w:rPr>
        <w:t>30                          </w:t>
      </w:r>
      <w:r w:rsidRPr="006D1770">
        <w:rPr>
          <w:rFonts w:ascii="Arial" w:eastAsia="Times New Roman" w:hAnsi="Arial" w:cs="Arial"/>
          <w:b/>
          <w:bCs/>
          <w:color w:val="282828"/>
          <w:sz w:val="21"/>
        </w:rPr>
        <w:t>Перерыв.</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Зал «Сокольники 1»</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 канал трансляции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11</w:t>
      </w:r>
      <w:r w:rsidRPr="006D1770">
        <w:rPr>
          <w:rFonts w:ascii="Arial" w:eastAsia="Times New Roman" w:hAnsi="Arial" w:cs="Arial"/>
          <w:b/>
          <w:bCs/>
          <w:color w:val="282828"/>
          <w:sz w:val="16"/>
          <w:vertAlign w:val="superscript"/>
        </w:rPr>
        <w:t>30</w:t>
      </w:r>
      <w:r w:rsidRPr="006D1770">
        <w:rPr>
          <w:rFonts w:ascii="Arial" w:eastAsia="Times New Roman" w:hAnsi="Arial" w:cs="Arial"/>
          <w:b/>
          <w:bCs/>
          <w:color w:val="282828"/>
          <w:sz w:val="21"/>
        </w:rPr>
        <w:t>-13</w:t>
      </w:r>
      <w:r w:rsidRPr="006D1770">
        <w:rPr>
          <w:rFonts w:ascii="Arial" w:eastAsia="Times New Roman" w:hAnsi="Arial" w:cs="Arial"/>
          <w:b/>
          <w:bCs/>
          <w:color w:val="282828"/>
          <w:sz w:val="16"/>
          <w:vertAlign w:val="superscript"/>
        </w:rPr>
        <w:t>30 </w:t>
      </w:r>
      <w:r w:rsidRPr="006D1770">
        <w:rPr>
          <w:rFonts w:ascii="Arial" w:eastAsia="Times New Roman" w:hAnsi="Arial" w:cs="Arial"/>
          <w:b/>
          <w:bCs/>
          <w:color w:val="282828"/>
          <w:sz w:val="21"/>
        </w:rPr>
        <w:t>Симпозиум № 3. Очаг туберкулезной инфекции как единица эпидемического процесса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Председатели: </w:t>
      </w:r>
      <w:r w:rsidRPr="006D1770">
        <w:rPr>
          <w:rFonts w:ascii="Arial" w:eastAsia="Times New Roman" w:hAnsi="Arial" w:cs="Arial"/>
          <w:b/>
          <w:bCs/>
          <w:color w:val="282828"/>
          <w:sz w:val="21"/>
        </w:rPr>
        <w:t xml:space="preserve">Е.М. </w:t>
      </w:r>
      <w:proofErr w:type="spellStart"/>
      <w:r w:rsidRPr="006D1770">
        <w:rPr>
          <w:rFonts w:ascii="Arial" w:eastAsia="Times New Roman" w:hAnsi="Arial" w:cs="Arial"/>
          <w:b/>
          <w:bCs/>
          <w:color w:val="282828"/>
          <w:sz w:val="21"/>
        </w:rPr>
        <w:t>Богородская</w:t>
      </w:r>
      <w:proofErr w:type="spellEnd"/>
      <w:r w:rsidRPr="006D1770">
        <w:rPr>
          <w:rFonts w:ascii="Arial" w:eastAsia="Times New Roman" w:hAnsi="Arial" w:cs="Arial"/>
          <w:b/>
          <w:bCs/>
          <w:color w:val="282828"/>
          <w:sz w:val="21"/>
        </w:rPr>
        <w:t xml:space="preserve">, И.В. Ноздреватых, С.А. </w:t>
      </w:r>
      <w:proofErr w:type="spellStart"/>
      <w:r w:rsidRPr="006D1770">
        <w:rPr>
          <w:rFonts w:ascii="Arial" w:eastAsia="Times New Roman" w:hAnsi="Arial" w:cs="Arial"/>
          <w:b/>
          <w:bCs/>
          <w:color w:val="282828"/>
          <w:sz w:val="21"/>
        </w:rPr>
        <w:t>Оприщенко</w:t>
      </w:r>
      <w:proofErr w:type="spellEnd"/>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15-минутные выступления:</w:t>
      </w:r>
    </w:p>
    <w:p w:rsidR="006D1770" w:rsidRPr="006D1770" w:rsidRDefault="006D1770" w:rsidP="006D1770">
      <w:pPr>
        <w:numPr>
          <w:ilvl w:val="0"/>
          <w:numId w:val="16"/>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Профилактика туберкулеза у контактных лиц в очагах</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 профессор Т.И. Морозова (Саратов).</w:t>
      </w:r>
    </w:p>
    <w:p w:rsidR="006D1770" w:rsidRPr="006D1770" w:rsidRDefault="006D1770" w:rsidP="006D1770">
      <w:pPr>
        <w:numPr>
          <w:ilvl w:val="0"/>
          <w:numId w:val="17"/>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Особенности методологии работы в очагах туберкулезной инфекции в мегаполисе</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к.м.н. Г.С. Оганезова, д.м.н., профессор Е.М. </w:t>
      </w:r>
      <w:proofErr w:type="spellStart"/>
      <w:r w:rsidRPr="006D1770">
        <w:rPr>
          <w:rFonts w:ascii="Arial" w:eastAsia="Times New Roman" w:hAnsi="Arial" w:cs="Arial"/>
          <w:color w:val="282828"/>
          <w:sz w:val="21"/>
          <w:szCs w:val="21"/>
        </w:rPr>
        <w:t>Богородская</w:t>
      </w:r>
      <w:proofErr w:type="spellEnd"/>
      <w:r w:rsidRPr="006D1770">
        <w:rPr>
          <w:rFonts w:ascii="Arial" w:eastAsia="Times New Roman" w:hAnsi="Arial" w:cs="Arial"/>
          <w:color w:val="282828"/>
          <w:sz w:val="21"/>
          <w:szCs w:val="21"/>
        </w:rPr>
        <w:t xml:space="preserve"> (Москва)</w:t>
      </w:r>
    </w:p>
    <w:p w:rsidR="006D1770" w:rsidRPr="006D1770" w:rsidRDefault="006D1770" w:rsidP="006D1770">
      <w:pPr>
        <w:numPr>
          <w:ilvl w:val="0"/>
          <w:numId w:val="18"/>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Организация работы по предупреждению заболевания детей и подростков в очагах туберкулезной инфекции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к.м.н. Н.А. </w:t>
      </w:r>
      <w:proofErr w:type="spellStart"/>
      <w:r w:rsidRPr="006D1770">
        <w:rPr>
          <w:rFonts w:ascii="Arial" w:eastAsia="Times New Roman" w:hAnsi="Arial" w:cs="Arial"/>
          <w:color w:val="282828"/>
          <w:sz w:val="21"/>
          <w:szCs w:val="21"/>
        </w:rPr>
        <w:t>Бармина</w:t>
      </w:r>
      <w:proofErr w:type="spellEnd"/>
      <w:r w:rsidRPr="006D1770">
        <w:rPr>
          <w:rFonts w:ascii="Arial" w:eastAsia="Times New Roman" w:hAnsi="Arial" w:cs="Arial"/>
          <w:color w:val="282828"/>
          <w:sz w:val="21"/>
          <w:szCs w:val="21"/>
        </w:rPr>
        <w:t xml:space="preserve"> (Санкт-Петербург)</w:t>
      </w:r>
    </w:p>
    <w:p w:rsidR="006D1770" w:rsidRPr="006D1770" w:rsidRDefault="006D1770" w:rsidP="006D1770">
      <w:pPr>
        <w:numPr>
          <w:ilvl w:val="0"/>
          <w:numId w:val="19"/>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Вопросы мониторинга очагов туберкулезной инфекции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к.б.н</w:t>
      </w:r>
      <w:r w:rsidRPr="006D1770">
        <w:rPr>
          <w:rFonts w:ascii="Arial" w:eastAsia="Times New Roman" w:hAnsi="Arial" w:cs="Arial"/>
          <w:b/>
          <w:bCs/>
          <w:color w:val="282828"/>
          <w:sz w:val="21"/>
        </w:rPr>
        <w:t>. </w:t>
      </w:r>
      <w:r w:rsidRPr="006D1770">
        <w:rPr>
          <w:rFonts w:ascii="Arial" w:eastAsia="Times New Roman" w:hAnsi="Arial" w:cs="Arial"/>
          <w:color w:val="282828"/>
          <w:sz w:val="21"/>
          <w:szCs w:val="21"/>
        </w:rPr>
        <w:t xml:space="preserve">Е.М. </w:t>
      </w:r>
      <w:proofErr w:type="spellStart"/>
      <w:r w:rsidRPr="006D1770">
        <w:rPr>
          <w:rFonts w:ascii="Arial" w:eastAsia="Times New Roman" w:hAnsi="Arial" w:cs="Arial"/>
          <w:color w:val="282828"/>
          <w:sz w:val="21"/>
          <w:szCs w:val="21"/>
        </w:rPr>
        <w:t>Белиловский</w:t>
      </w:r>
      <w:proofErr w:type="spellEnd"/>
      <w:r w:rsidRPr="006D1770">
        <w:rPr>
          <w:rFonts w:ascii="Arial" w:eastAsia="Times New Roman" w:hAnsi="Arial" w:cs="Arial"/>
          <w:color w:val="282828"/>
          <w:sz w:val="21"/>
          <w:szCs w:val="21"/>
        </w:rPr>
        <w:t>, к.м.н. Г.С. Оганезова (Москва)</w:t>
      </w:r>
    </w:p>
    <w:p w:rsidR="006D1770" w:rsidRPr="006D1770" w:rsidRDefault="006D1770" w:rsidP="006D1770">
      <w:pPr>
        <w:numPr>
          <w:ilvl w:val="0"/>
          <w:numId w:val="20"/>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Работа в очагах туберкулезной инфекции в городе Москве: взаимодействие с регионами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к.м.н. С.Ю. Безуглая, Р.Р. Афанасьева (Москва)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12</w:t>
      </w:r>
      <w:r w:rsidRPr="006D1770">
        <w:rPr>
          <w:rFonts w:ascii="Arial" w:eastAsia="Times New Roman" w:hAnsi="Arial" w:cs="Arial"/>
          <w:b/>
          <w:bCs/>
          <w:color w:val="282828"/>
          <w:sz w:val="16"/>
          <w:vertAlign w:val="superscript"/>
        </w:rPr>
        <w:t>45</w:t>
      </w:r>
      <w:r w:rsidRPr="006D1770">
        <w:rPr>
          <w:rFonts w:ascii="Arial" w:eastAsia="Times New Roman" w:hAnsi="Arial" w:cs="Arial"/>
          <w:b/>
          <w:bCs/>
          <w:color w:val="282828"/>
          <w:sz w:val="21"/>
        </w:rPr>
        <w:t>-13</w:t>
      </w:r>
      <w:r w:rsidRPr="006D1770">
        <w:rPr>
          <w:rFonts w:ascii="Arial" w:eastAsia="Times New Roman" w:hAnsi="Arial" w:cs="Arial"/>
          <w:b/>
          <w:bCs/>
          <w:color w:val="282828"/>
          <w:sz w:val="16"/>
          <w:vertAlign w:val="superscript"/>
        </w:rPr>
        <w:t>30</w:t>
      </w:r>
      <w:r w:rsidRPr="006D1770">
        <w:rPr>
          <w:rFonts w:ascii="Arial" w:eastAsia="Times New Roman" w:hAnsi="Arial" w:cs="Arial"/>
          <w:b/>
          <w:bCs/>
          <w:color w:val="282828"/>
          <w:sz w:val="21"/>
        </w:rPr>
        <w:t> Вопросы. Дискуссия.</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Ожидаемые образовательные результаты:</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Слушатели получат всестороннее представление об очаге туберкулезной инфекции как единице эпидемического процесса, ознакомятся со всеми практическими аспектами работы фтизиатра в очагах туберкулезной инфекции, методиками мониторинга очагов, способами профилактики заболевания у контактных лиц.</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Зал «Сокольники 2»</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2 канал трансляции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11</w:t>
      </w:r>
      <w:r w:rsidRPr="006D1770">
        <w:rPr>
          <w:rFonts w:ascii="Arial" w:eastAsia="Times New Roman" w:hAnsi="Arial" w:cs="Arial"/>
          <w:b/>
          <w:bCs/>
          <w:color w:val="282828"/>
          <w:sz w:val="16"/>
          <w:vertAlign w:val="superscript"/>
        </w:rPr>
        <w:t>30</w:t>
      </w:r>
      <w:r w:rsidRPr="006D1770">
        <w:rPr>
          <w:rFonts w:ascii="Arial" w:eastAsia="Times New Roman" w:hAnsi="Arial" w:cs="Arial"/>
          <w:b/>
          <w:bCs/>
          <w:color w:val="282828"/>
          <w:sz w:val="21"/>
        </w:rPr>
        <w:t>-12</w:t>
      </w:r>
      <w:r w:rsidRPr="006D1770">
        <w:rPr>
          <w:rFonts w:ascii="Arial" w:eastAsia="Times New Roman" w:hAnsi="Arial" w:cs="Arial"/>
          <w:b/>
          <w:bCs/>
          <w:color w:val="282828"/>
          <w:sz w:val="16"/>
          <w:vertAlign w:val="superscript"/>
        </w:rPr>
        <w:t>45 </w:t>
      </w:r>
      <w:r w:rsidRPr="006D1770">
        <w:rPr>
          <w:rFonts w:ascii="Arial" w:eastAsia="Times New Roman" w:hAnsi="Arial" w:cs="Arial"/>
          <w:b/>
          <w:bCs/>
          <w:color w:val="282828"/>
          <w:sz w:val="21"/>
        </w:rPr>
        <w:t>Партнерский симпозиум «Современные подходы к рациональной терапии туберкулеза» (не входит в программу НМО)</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Председатели: </w:t>
      </w:r>
      <w:r w:rsidRPr="006D1770">
        <w:rPr>
          <w:rFonts w:ascii="Arial" w:eastAsia="Times New Roman" w:hAnsi="Arial" w:cs="Arial"/>
          <w:b/>
          <w:bCs/>
          <w:color w:val="282828"/>
          <w:sz w:val="21"/>
        </w:rPr>
        <w:t xml:space="preserve">Т.И. Морозова, В.Н. Зимина, В.В. </w:t>
      </w:r>
      <w:proofErr w:type="spellStart"/>
      <w:r w:rsidRPr="006D1770">
        <w:rPr>
          <w:rFonts w:ascii="Arial" w:eastAsia="Times New Roman" w:hAnsi="Arial" w:cs="Arial"/>
          <w:b/>
          <w:bCs/>
          <w:color w:val="282828"/>
          <w:sz w:val="21"/>
        </w:rPr>
        <w:t>Тинькова</w:t>
      </w:r>
      <w:proofErr w:type="spellEnd"/>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lastRenderedPageBreak/>
        <w:t>15-минутные выступления:</w:t>
      </w:r>
    </w:p>
    <w:p w:rsidR="006D1770" w:rsidRPr="006D1770" w:rsidRDefault="006D1770" w:rsidP="006D1770">
      <w:pPr>
        <w:numPr>
          <w:ilvl w:val="0"/>
          <w:numId w:val="21"/>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Лечение и профилактика туберкулеза у</w:t>
      </w:r>
      <w:r w:rsidRPr="006D1770">
        <w:rPr>
          <w:rFonts w:ascii="Arial" w:eastAsia="Times New Roman" w:hAnsi="Arial" w:cs="Arial"/>
          <w:color w:val="282828"/>
          <w:sz w:val="21"/>
          <w:szCs w:val="21"/>
        </w:rPr>
        <w:t> </w:t>
      </w:r>
      <w:r w:rsidRPr="006D1770">
        <w:rPr>
          <w:rFonts w:ascii="Arial" w:eastAsia="Times New Roman" w:hAnsi="Arial" w:cs="Arial"/>
          <w:b/>
          <w:bCs/>
          <w:color w:val="282828"/>
          <w:sz w:val="21"/>
        </w:rPr>
        <w:t>взрослых в обновленных клинических рекомендациях 2022 года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 В.Н. Зимина (Москва)</w:t>
      </w:r>
    </w:p>
    <w:p w:rsidR="006D1770" w:rsidRPr="006D1770" w:rsidRDefault="006D1770" w:rsidP="006D1770">
      <w:pPr>
        <w:numPr>
          <w:ilvl w:val="0"/>
          <w:numId w:val="22"/>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Преемственность использования комбинированных противотуберкулезных препаратов на различных этапах лечения</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к.м.н. В.В. </w:t>
      </w:r>
      <w:proofErr w:type="spellStart"/>
      <w:r w:rsidRPr="006D1770">
        <w:rPr>
          <w:rFonts w:ascii="Arial" w:eastAsia="Times New Roman" w:hAnsi="Arial" w:cs="Arial"/>
          <w:color w:val="282828"/>
          <w:sz w:val="21"/>
          <w:szCs w:val="21"/>
        </w:rPr>
        <w:t>Тинькова</w:t>
      </w:r>
      <w:proofErr w:type="spellEnd"/>
      <w:r w:rsidRPr="006D1770">
        <w:rPr>
          <w:rFonts w:ascii="Arial" w:eastAsia="Times New Roman" w:hAnsi="Arial" w:cs="Arial"/>
          <w:color w:val="282828"/>
          <w:sz w:val="21"/>
          <w:szCs w:val="21"/>
        </w:rPr>
        <w:t xml:space="preserve"> (Москва)</w:t>
      </w:r>
    </w:p>
    <w:p w:rsidR="006D1770" w:rsidRPr="006D1770" w:rsidRDefault="006D1770" w:rsidP="006D1770">
      <w:pPr>
        <w:numPr>
          <w:ilvl w:val="0"/>
          <w:numId w:val="23"/>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Современные тенденции соблюдения стандартов лечения больных туберкулезом</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 профессор Т.И. Морозова (Саратов)</w:t>
      </w:r>
    </w:p>
    <w:p w:rsidR="006D1770" w:rsidRPr="006D1770" w:rsidRDefault="006D1770" w:rsidP="006D1770">
      <w:pPr>
        <w:numPr>
          <w:ilvl w:val="0"/>
          <w:numId w:val="24"/>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Возможности </w:t>
      </w:r>
      <w:proofErr w:type="spellStart"/>
      <w:r w:rsidRPr="006D1770">
        <w:rPr>
          <w:rFonts w:ascii="Arial" w:eastAsia="Times New Roman" w:hAnsi="Arial" w:cs="Arial"/>
          <w:b/>
          <w:bCs/>
          <w:color w:val="282828"/>
          <w:sz w:val="21"/>
        </w:rPr>
        <w:t>адъювантной</w:t>
      </w:r>
      <w:proofErr w:type="spellEnd"/>
      <w:r w:rsidRPr="006D1770">
        <w:rPr>
          <w:rFonts w:ascii="Arial" w:eastAsia="Times New Roman" w:hAnsi="Arial" w:cs="Arial"/>
          <w:b/>
          <w:bCs/>
          <w:color w:val="282828"/>
          <w:sz w:val="21"/>
        </w:rPr>
        <w:t xml:space="preserve"> терапии в лечении больных туберкулезом</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 доцент О.Е. Русских (Ижевск)</w:t>
      </w:r>
    </w:p>
    <w:p w:rsidR="006D1770" w:rsidRPr="006D1770" w:rsidRDefault="006D1770" w:rsidP="006D1770">
      <w:pPr>
        <w:numPr>
          <w:ilvl w:val="0"/>
          <w:numId w:val="25"/>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Современные комбинированные препараты для лечения больных туберкулезом</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 профессор Р.Ш. Валиев (Казань)</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12</w:t>
      </w:r>
      <w:r w:rsidRPr="006D1770">
        <w:rPr>
          <w:rFonts w:ascii="Arial" w:eastAsia="Times New Roman" w:hAnsi="Arial" w:cs="Arial"/>
          <w:b/>
          <w:bCs/>
          <w:color w:val="282828"/>
          <w:sz w:val="16"/>
          <w:vertAlign w:val="superscript"/>
        </w:rPr>
        <w:t>45</w:t>
      </w:r>
      <w:r w:rsidRPr="006D1770">
        <w:rPr>
          <w:rFonts w:ascii="Arial" w:eastAsia="Times New Roman" w:hAnsi="Arial" w:cs="Arial"/>
          <w:b/>
          <w:bCs/>
          <w:color w:val="282828"/>
          <w:sz w:val="21"/>
        </w:rPr>
        <w:t>-13</w:t>
      </w:r>
      <w:r w:rsidRPr="006D1770">
        <w:rPr>
          <w:rFonts w:ascii="Arial" w:eastAsia="Times New Roman" w:hAnsi="Arial" w:cs="Arial"/>
          <w:b/>
          <w:bCs/>
          <w:color w:val="282828"/>
          <w:sz w:val="16"/>
          <w:vertAlign w:val="superscript"/>
        </w:rPr>
        <w:t>30 </w:t>
      </w:r>
      <w:r w:rsidRPr="006D1770">
        <w:rPr>
          <w:rFonts w:ascii="Arial" w:eastAsia="Times New Roman" w:hAnsi="Arial" w:cs="Arial"/>
          <w:b/>
          <w:bCs/>
          <w:color w:val="282828"/>
          <w:sz w:val="21"/>
        </w:rPr>
        <w:t>Партнерский симпозиум «Оптимизация режимов химиотерапии у больных с лекарственно-резистентными формами туберкулеза» (не входит в программу НМО)</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Председатели: </w:t>
      </w:r>
      <w:r w:rsidRPr="006D1770">
        <w:rPr>
          <w:rFonts w:ascii="Arial" w:eastAsia="Times New Roman" w:hAnsi="Arial" w:cs="Arial"/>
          <w:b/>
          <w:bCs/>
          <w:color w:val="282828"/>
          <w:sz w:val="21"/>
        </w:rPr>
        <w:t xml:space="preserve">Д.А. Иванова, А.Л. </w:t>
      </w:r>
      <w:proofErr w:type="spellStart"/>
      <w:r w:rsidRPr="006D1770">
        <w:rPr>
          <w:rFonts w:ascii="Arial" w:eastAsia="Times New Roman" w:hAnsi="Arial" w:cs="Arial"/>
          <w:b/>
          <w:bCs/>
          <w:color w:val="282828"/>
          <w:sz w:val="21"/>
        </w:rPr>
        <w:t>Собкин</w:t>
      </w:r>
      <w:proofErr w:type="spellEnd"/>
      <w:r w:rsidRPr="006D1770">
        <w:rPr>
          <w:rFonts w:ascii="Arial" w:eastAsia="Times New Roman" w:hAnsi="Arial" w:cs="Arial"/>
          <w:b/>
          <w:bCs/>
          <w:color w:val="282828"/>
          <w:sz w:val="21"/>
        </w:rPr>
        <w:t>, А.В. Филиппов</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15-минутные выступления:</w:t>
      </w:r>
    </w:p>
    <w:p w:rsidR="006D1770" w:rsidRPr="006D1770" w:rsidRDefault="006D1770" w:rsidP="006D1770">
      <w:pPr>
        <w:numPr>
          <w:ilvl w:val="0"/>
          <w:numId w:val="26"/>
        </w:numPr>
        <w:shd w:val="clear" w:color="auto" w:fill="FFFFFF"/>
        <w:spacing w:before="100" w:beforeAutospacing="1" w:after="100" w:afterAutospacing="1" w:line="240" w:lineRule="auto"/>
        <w:rPr>
          <w:rFonts w:ascii="Arial" w:eastAsia="Times New Roman" w:hAnsi="Arial" w:cs="Arial"/>
          <w:color w:val="282828"/>
          <w:sz w:val="21"/>
          <w:szCs w:val="21"/>
        </w:rPr>
      </w:pPr>
      <w:proofErr w:type="spellStart"/>
      <w:r w:rsidRPr="006D1770">
        <w:rPr>
          <w:rFonts w:ascii="Arial" w:eastAsia="Times New Roman" w:hAnsi="Arial" w:cs="Arial"/>
          <w:b/>
          <w:bCs/>
          <w:color w:val="282828"/>
          <w:sz w:val="21"/>
        </w:rPr>
        <w:t>Перхлозон</w:t>
      </w:r>
      <w:proofErr w:type="spellEnd"/>
      <w:r w:rsidRPr="006D1770">
        <w:rPr>
          <w:rFonts w:ascii="Arial" w:eastAsia="Times New Roman" w:hAnsi="Arial" w:cs="Arial"/>
          <w:b/>
          <w:bCs/>
          <w:color w:val="282828"/>
          <w:sz w:val="21"/>
        </w:rPr>
        <w:t xml:space="preserve"> и индивидуальные особенности больных туберкулезом с лекарственной устойчивостью возбудителя: как добиться успеха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к.м.н. А.В. Филиппов (Москва)</w:t>
      </w:r>
    </w:p>
    <w:p w:rsidR="006D1770" w:rsidRPr="006D1770" w:rsidRDefault="006D1770" w:rsidP="006D1770">
      <w:pPr>
        <w:numPr>
          <w:ilvl w:val="0"/>
          <w:numId w:val="27"/>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Формирование альтернативных режимов химиотерапии лекарственно-резистентного туберкулеза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Е.С. Ершова (Ханты-Мансийск)</w:t>
      </w:r>
    </w:p>
    <w:p w:rsidR="006D1770" w:rsidRPr="006D1770" w:rsidRDefault="006D1770" w:rsidP="006D1770">
      <w:pPr>
        <w:numPr>
          <w:ilvl w:val="0"/>
          <w:numId w:val="28"/>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Лечение больных с широкой и множественной лекарственной устойчивостью возбудителя с минимизацией побочных действий: алгоритм лечения, портрет пациента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И.С. Панова (Челябинск)</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13</w:t>
      </w:r>
      <w:r w:rsidRPr="006D1770">
        <w:rPr>
          <w:rFonts w:ascii="Arial" w:eastAsia="Times New Roman" w:hAnsi="Arial" w:cs="Arial"/>
          <w:b/>
          <w:bCs/>
          <w:color w:val="282828"/>
          <w:sz w:val="16"/>
          <w:vertAlign w:val="superscript"/>
        </w:rPr>
        <w:t>30</w:t>
      </w:r>
      <w:r w:rsidRPr="006D1770">
        <w:rPr>
          <w:rFonts w:ascii="Arial" w:eastAsia="Times New Roman" w:hAnsi="Arial" w:cs="Arial"/>
          <w:b/>
          <w:bCs/>
          <w:color w:val="282828"/>
          <w:sz w:val="21"/>
        </w:rPr>
        <w:t>-14</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 Перерыв.</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Зал «Сокольники 1»</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 канал трансляции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14</w:t>
      </w:r>
      <w:r w:rsidRPr="006D1770">
        <w:rPr>
          <w:rFonts w:ascii="Arial" w:eastAsia="Times New Roman" w:hAnsi="Arial" w:cs="Arial"/>
          <w:color w:val="282828"/>
          <w:sz w:val="16"/>
          <w:szCs w:val="16"/>
          <w:vertAlign w:val="superscript"/>
        </w:rPr>
        <w:t>00</w:t>
      </w:r>
      <w:r w:rsidRPr="006D1770">
        <w:rPr>
          <w:rFonts w:ascii="Arial" w:eastAsia="Times New Roman" w:hAnsi="Arial" w:cs="Arial"/>
          <w:b/>
          <w:bCs/>
          <w:color w:val="282828"/>
          <w:sz w:val="21"/>
        </w:rPr>
        <w:t>-16</w:t>
      </w:r>
      <w:r w:rsidRPr="006D1770">
        <w:rPr>
          <w:rFonts w:ascii="Arial" w:eastAsia="Times New Roman" w:hAnsi="Arial" w:cs="Arial"/>
          <w:color w:val="282828"/>
          <w:sz w:val="16"/>
          <w:szCs w:val="16"/>
          <w:vertAlign w:val="superscript"/>
        </w:rPr>
        <w:t>00 </w:t>
      </w:r>
      <w:r w:rsidRPr="006D1770">
        <w:rPr>
          <w:rFonts w:ascii="Arial" w:eastAsia="Times New Roman" w:hAnsi="Arial" w:cs="Arial"/>
          <w:b/>
          <w:bCs/>
          <w:color w:val="282828"/>
          <w:sz w:val="21"/>
        </w:rPr>
        <w:t>Симпозиум № 4. Новейшие подходы в лечении активного резервуара туберкулезной инфекции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lastRenderedPageBreak/>
        <w:t>Председатели: </w:t>
      </w:r>
      <w:r w:rsidRPr="006D1770">
        <w:rPr>
          <w:rFonts w:ascii="Arial" w:eastAsia="Times New Roman" w:hAnsi="Arial" w:cs="Arial"/>
          <w:b/>
          <w:bCs/>
          <w:color w:val="282828"/>
          <w:sz w:val="21"/>
        </w:rPr>
        <w:t xml:space="preserve">С.Е. Борисов, Д.А. Иванова, А.В. </w:t>
      </w:r>
      <w:proofErr w:type="spellStart"/>
      <w:r w:rsidRPr="006D1770">
        <w:rPr>
          <w:rFonts w:ascii="Arial" w:eastAsia="Times New Roman" w:hAnsi="Arial" w:cs="Arial"/>
          <w:b/>
          <w:bCs/>
          <w:color w:val="282828"/>
          <w:sz w:val="21"/>
        </w:rPr>
        <w:t>Елькин</w:t>
      </w:r>
      <w:proofErr w:type="spellEnd"/>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15-минутные выступления:</w:t>
      </w:r>
    </w:p>
    <w:p w:rsidR="006D1770" w:rsidRPr="006D1770" w:rsidRDefault="006D1770" w:rsidP="006D1770">
      <w:pPr>
        <w:numPr>
          <w:ilvl w:val="0"/>
          <w:numId w:val="29"/>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Перспективы персонализированного подхода к лечению больных туберкулезом</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 Д.А. Иванова (Москва)</w:t>
      </w:r>
    </w:p>
    <w:p w:rsidR="006D1770" w:rsidRPr="006D1770" w:rsidRDefault="006D1770" w:rsidP="006D1770">
      <w:pPr>
        <w:numPr>
          <w:ilvl w:val="0"/>
          <w:numId w:val="30"/>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Современные подходы к лечению больных туберкулезом и сахарным диабетом</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 профессор О.Г. Комиссарова (Москва)</w:t>
      </w:r>
    </w:p>
    <w:p w:rsidR="006D1770" w:rsidRPr="006D1770" w:rsidRDefault="006D1770" w:rsidP="006D1770">
      <w:pPr>
        <w:numPr>
          <w:ilvl w:val="0"/>
          <w:numId w:val="31"/>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Проблема лекарственной устойчивости микобактерий с позиций клинициста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к.м.н. А.В. Филиппов (Москва)</w:t>
      </w:r>
    </w:p>
    <w:p w:rsidR="006D1770" w:rsidRPr="006D1770" w:rsidRDefault="006D1770" w:rsidP="006D1770">
      <w:pPr>
        <w:numPr>
          <w:ilvl w:val="0"/>
          <w:numId w:val="32"/>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Внедрение в практику новых противотуберкулезных препаратов</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С.А. </w:t>
      </w:r>
      <w:proofErr w:type="spellStart"/>
      <w:r w:rsidRPr="006D1770">
        <w:rPr>
          <w:rFonts w:ascii="Arial" w:eastAsia="Times New Roman" w:hAnsi="Arial" w:cs="Arial"/>
          <w:color w:val="282828"/>
          <w:sz w:val="21"/>
          <w:szCs w:val="21"/>
        </w:rPr>
        <w:t>Жиркова</w:t>
      </w:r>
      <w:proofErr w:type="spellEnd"/>
      <w:r w:rsidRPr="006D1770">
        <w:rPr>
          <w:rFonts w:ascii="Arial" w:eastAsia="Times New Roman" w:hAnsi="Arial" w:cs="Arial"/>
          <w:color w:val="282828"/>
          <w:sz w:val="21"/>
          <w:szCs w:val="21"/>
        </w:rPr>
        <w:t>, д.м.н. Д.А. Иванова (Москва)</w:t>
      </w:r>
    </w:p>
    <w:p w:rsidR="006D1770" w:rsidRPr="006D1770" w:rsidRDefault="006D1770" w:rsidP="006D1770">
      <w:pPr>
        <w:numPr>
          <w:ilvl w:val="0"/>
          <w:numId w:val="33"/>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Организация централизованного контроля лечения больных туберкулезом с МЛУ возбудителя</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В.Б. </w:t>
      </w:r>
      <w:proofErr w:type="spellStart"/>
      <w:r w:rsidRPr="006D1770">
        <w:rPr>
          <w:rFonts w:ascii="Arial" w:eastAsia="Times New Roman" w:hAnsi="Arial" w:cs="Arial"/>
          <w:color w:val="282828"/>
          <w:sz w:val="21"/>
          <w:szCs w:val="21"/>
        </w:rPr>
        <w:t>Авдентова</w:t>
      </w:r>
      <w:proofErr w:type="spellEnd"/>
      <w:r w:rsidRPr="006D1770">
        <w:rPr>
          <w:rFonts w:ascii="Arial" w:eastAsia="Times New Roman" w:hAnsi="Arial" w:cs="Arial"/>
          <w:color w:val="282828"/>
          <w:sz w:val="21"/>
          <w:szCs w:val="21"/>
        </w:rPr>
        <w:t>, к.м.н. А.В. Филиппов (Москва)</w:t>
      </w:r>
    </w:p>
    <w:p w:rsidR="006D1770" w:rsidRPr="006D1770" w:rsidRDefault="006D1770" w:rsidP="006D1770">
      <w:pPr>
        <w:numPr>
          <w:ilvl w:val="0"/>
          <w:numId w:val="34"/>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Приверженность лечению как фактор риска неудач реабилитации больного</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Е.П. Павленко, д.м.н., профессор В.М. Коломиец (Курск)</w:t>
      </w:r>
    </w:p>
    <w:p w:rsidR="006D1770" w:rsidRPr="006D1770" w:rsidRDefault="006D1770" w:rsidP="006D1770">
      <w:pPr>
        <w:numPr>
          <w:ilvl w:val="0"/>
          <w:numId w:val="35"/>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Особенности респираторной </w:t>
      </w:r>
      <w:proofErr w:type="spellStart"/>
      <w:r w:rsidRPr="006D1770">
        <w:rPr>
          <w:rFonts w:ascii="Arial" w:eastAsia="Times New Roman" w:hAnsi="Arial" w:cs="Arial"/>
          <w:b/>
          <w:bCs/>
          <w:color w:val="282828"/>
          <w:sz w:val="21"/>
        </w:rPr>
        <w:t>микробиоты</w:t>
      </w:r>
      <w:proofErr w:type="spellEnd"/>
      <w:r w:rsidRPr="006D1770">
        <w:rPr>
          <w:rFonts w:ascii="Arial" w:eastAsia="Times New Roman" w:hAnsi="Arial" w:cs="Arial"/>
          <w:b/>
          <w:bCs/>
          <w:color w:val="282828"/>
          <w:sz w:val="21"/>
        </w:rPr>
        <w:t xml:space="preserve"> пациентов, получающих противотуберкулезную химиотерапию</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Т.В. </w:t>
      </w:r>
      <w:proofErr w:type="spellStart"/>
      <w:r w:rsidRPr="006D1770">
        <w:rPr>
          <w:rFonts w:ascii="Arial" w:eastAsia="Times New Roman" w:hAnsi="Arial" w:cs="Arial"/>
          <w:color w:val="282828"/>
          <w:sz w:val="21"/>
          <w:szCs w:val="21"/>
        </w:rPr>
        <w:t>Умпелева</w:t>
      </w:r>
      <w:proofErr w:type="spellEnd"/>
      <w:r w:rsidRPr="006D1770">
        <w:rPr>
          <w:rFonts w:ascii="Arial" w:eastAsia="Times New Roman" w:hAnsi="Arial" w:cs="Arial"/>
          <w:color w:val="282828"/>
          <w:sz w:val="21"/>
          <w:szCs w:val="21"/>
        </w:rPr>
        <w:t xml:space="preserve"> (Екатеринбург)</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15</w:t>
      </w:r>
      <w:r w:rsidRPr="006D1770">
        <w:rPr>
          <w:rFonts w:ascii="Arial" w:eastAsia="Times New Roman" w:hAnsi="Arial" w:cs="Arial"/>
          <w:b/>
          <w:bCs/>
          <w:color w:val="282828"/>
          <w:sz w:val="16"/>
          <w:vertAlign w:val="superscript"/>
        </w:rPr>
        <w:t>45</w:t>
      </w:r>
      <w:r w:rsidRPr="006D1770">
        <w:rPr>
          <w:rFonts w:ascii="Arial" w:eastAsia="Times New Roman" w:hAnsi="Arial" w:cs="Arial"/>
          <w:b/>
          <w:bCs/>
          <w:color w:val="282828"/>
          <w:sz w:val="21"/>
        </w:rPr>
        <w:t>–16</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 Вопросы. Дискуссия.</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Ожидаемые образовательные результаты:</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Участники получат современную информацию о новейших научных достижениях в области лечения больных туберкулезом; смогут всесторонне оценить клинические аспекты проблемы лекарственной устойчивости возбудителя туберкулеза; ознакомятся с опытом и стратегией внедрения в практику новых противотуберкулезных препаратов (в том числе </w:t>
      </w:r>
      <w:proofErr w:type="spellStart"/>
      <w:r w:rsidRPr="006D1770">
        <w:rPr>
          <w:rFonts w:ascii="Arial" w:eastAsia="Times New Roman" w:hAnsi="Arial" w:cs="Arial"/>
          <w:color w:val="282828"/>
          <w:sz w:val="21"/>
          <w:szCs w:val="21"/>
        </w:rPr>
        <w:t>деламанида</w:t>
      </w:r>
      <w:proofErr w:type="spellEnd"/>
      <w:r w:rsidRPr="006D1770">
        <w:rPr>
          <w:rFonts w:ascii="Arial" w:eastAsia="Times New Roman" w:hAnsi="Arial" w:cs="Arial"/>
          <w:color w:val="282828"/>
          <w:sz w:val="21"/>
          <w:szCs w:val="21"/>
        </w:rPr>
        <w:t xml:space="preserve">), масштабами и особенностями экономических затрат на лечение больных туберкулезом с множественной и широкой лекарственной устойчивостью возбудителя, принципами и опытом централизованного контроля лечения таких пациентов в условиях мегаполиса; научатся принципам безопасной фармакотерапии туберкулеза у </w:t>
      </w:r>
      <w:proofErr w:type="spellStart"/>
      <w:r w:rsidRPr="006D1770">
        <w:rPr>
          <w:rFonts w:ascii="Arial" w:eastAsia="Times New Roman" w:hAnsi="Arial" w:cs="Arial"/>
          <w:color w:val="282828"/>
          <w:sz w:val="21"/>
          <w:szCs w:val="21"/>
        </w:rPr>
        <w:t>коморбидных</w:t>
      </w:r>
      <w:proofErr w:type="spellEnd"/>
      <w:r w:rsidRPr="006D1770">
        <w:rPr>
          <w:rFonts w:ascii="Arial" w:eastAsia="Times New Roman" w:hAnsi="Arial" w:cs="Arial"/>
          <w:color w:val="282828"/>
          <w:sz w:val="21"/>
          <w:szCs w:val="21"/>
        </w:rPr>
        <w:t xml:space="preserve"> пациентов, узнают о возможностях применения </w:t>
      </w:r>
      <w:proofErr w:type="spellStart"/>
      <w:r w:rsidRPr="006D1770">
        <w:rPr>
          <w:rFonts w:ascii="Arial" w:eastAsia="Times New Roman" w:hAnsi="Arial" w:cs="Arial"/>
          <w:color w:val="282828"/>
          <w:sz w:val="21"/>
          <w:szCs w:val="21"/>
        </w:rPr>
        <w:t>фармакогенетического</w:t>
      </w:r>
      <w:proofErr w:type="spellEnd"/>
      <w:r w:rsidRPr="006D1770">
        <w:rPr>
          <w:rFonts w:ascii="Arial" w:eastAsia="Times New Roman" w:hAnsi="Arial" w:cs="Arial"/>
          <w:color w:val="282828"/>
          <w:sz w:val="21"/>
          <w:szCs w:val="21"/>
        </w:rPr>
        <w:t xml:space="preserve"> тестирования и терапевтического лекарственного мониторинга для персонализированного лечения больных туберкулезом.</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Зал «Сокольники»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2 канал трансляции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14</w:t>
      </w:r>
      <w:r w:rsidRPr="006D1770">
        <w:rPr>
          <w:rFonts w:ascii="Arial" w:eastAsia="Times New Roman" w:hAnsi="Arial" w:cs="Arial"/>
          <w:color w:val="282828"/>
          <w:sz w:val="16"/>
          <w:szCs w:val="16"/>
          <w:vertAlign w:val="superscript"/>
        </w:rPr>
        <w:t>00</w:t>
      </w:r>
      <w:r w:rsidRPr="006D1770">
        <w:rPr>
          <w:rFonts w:ascii="Arial" w:eastAsia="Times New Roman" w:hAnsi="Arial" w:cs="Arial"/>
          <w:b/>
          <w:bCs/>
          <w:color w:val="282828"/>
          <w:sz w:val="21"/>
        </w:rPr>
        <w:t>-16</w:t>
      </w:r>
      <w:r w:rsidRPr="006D1770">
        <w:rPr>
          <w:rFonts w:ascii="Arial" w:eastAsia="Times New Roman" w:hAnsi="Arial" w:cs="Arial"/>
          <w:color w:val="282828"/>
          <w:sz w:val="16"/>
          <w:szCs w:val="16"/>
          <w:vertAlign w:val="superscript"/>
        </w:rPr>
        <w:t>00 </w:t>
      </w:r>
      <w:r w:rsidRPr="006D1770">
        <w:rPr>
          <w:rFonts w:ascii="Arial" w:eastAsia="Times New Roman" w:hAnsi="Arial" w:cs="Arial"/>
          <w:b/>
          <w:bCs/>
          <w:color w:val="282828"/>
          <w:sz w:val="21"/>
        </w:rPr>
        <w:t>Симпозиум № 5. Превентивное лечение туберкулезной инфекции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lastRenderedPageBreak/>
        <w:t>Председатели: </w:t>
      </w:r>
      <w:r w:rsidRPr="006D1770">
        <w:rPr>
          <w:rFonts w:ascii="Arial" w:eastAsia="Times New Roman" w:hAnsi="Arial" w:cs="Arial"/>
          <w:b/>
          <w:bCs/>
          <w:color w:val="282828"/>
          <w:sz w:val="21"/>
        </w:rPr>
        <w:t xml:space="preserve">Т.А. </w:t>
      </w:r>
      <w:proofErr w:type="spellStart"/>
      <w:r w:rsidRPr="006D1770">
        <w:rPr>
          <w:rFonts w:ascii="Arial" w:eastAsia="Times New Roman" w:hAnsi="Arial" w:cs="Arial"/>
          <w:b/>
          <w:bCs/>
          <w:color w:val="282828"/>
          <w:sz w:val="21"/>
        </w:rPr>
        <w:t>Севостьянова</w:t>
      </w:r>
      <w:proofErr w:type="spellEnd"/>
      <w:r w:rsidRPr="006D1770">
        <w:rPr>
          <w:rFonts w:ascii="Arial" w:eastAsia="Times New Roman" w:hAnsi="Arial" w:cs="Arial"/>
          <w:b/>
          <w:bCs/>
          <w:color w:val="282828"/>
          <w:sz w:val="21"/>
        </w:rPr>
        <w:t xml:space="preserve">, Л.В. </w:t>
      </w:r>
      <w:proofErr w:type="spellStart"/>
      <w:r w:rsidRPr="006D1770">
        <w:rPr>
          <w:rFonts w:ascii="Arial" w:eastAsia="Times New Roman" w:hAnsi="Arial" w:cs="Arial"/>
          <w:b/>
          <w:bCs/>
          <w:color w:val="282828"/>
          <w:sz w:val="21"/>
        </w:rPr>
        <w:t>Мохирева</w:t>
      </w:r>
      <w:proofErr w:type="spellEnd"/>
      <w:r w:rsidRPr="006D1770">
        <w:rPr>
          <w:rFonts w:ascii="Arial" w:eastAsia="Times New Roman" w:hAnsi="Arial" w:cs="Arial"/>
          <w:b/>
          <w:bCs/>
          <w:color w:val="282828"/>
          <w:sz w:val="21"/>
        </w:rPr>
        <w:t>, Л.А. Шовкун</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15-минутные выступления:</w:t>
      </w:r>
    </w:p>
    <w:p w:rsidR="006D1770" w:rsidRPr="006D1770" w:rsidRDefault="006D1770" w:rsidP="006D1770">
      <w:pPr>
        <w:numPr>
          <w:ilvl w:val="0"/>
          <w:numId w:val="36"/>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Латентная туберкулезная инфекция – возможности и перспективы неспецифической профилактики.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 профессор Л.А. Шовкун (Ростов-на-Дону)</w:t>
      </w:r>
    </w:p>
    <w:p w:rsidR="006D1770" w:rsidRPr="006D1770" w:rsidRDefault="006D1770" w:rsidP="006D1770">
      <w:pPr>
        <w:numPr>
          <w:ilvl w:val="0"/>
          <w:numId w:val="37"/>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Эффективность и безопасность схем лечения латентной туберкулезной инфекции у детей</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к.м.н. О.Д. </w:t>
      </w:r>
      <w:proofErr w:type="spellStart"/>
      <w:r w:rsidRPr="006D1770">
        <w:rPr>
          <w:rFonts w:ascii="Arial" w:eastAsia="Times New Roman" w:hAnsi="Arial" w:cs="Arial"/>
          <w:color w:val="282828"/>
          <w:sz w:val="21"/>
          <w:szCs w:val="21"/>
        </w:rPr>
        <w:t>Баронова</w:t>
      </w:r>
      <w:proofErr w:type="spellEnd"/>
      <w:r w:rsidRPr="006D1770">
        <w:rPr>
          <w:rFonts w:ascii="Arial" w:eastAsia="Times New Roman" w:hAnsi="Arial" w:cs="Arial"/>
          <w:color w:val="282828"/>
          <w:sz w:val="21"/>
          <w:szCs w:val="21"/>
        </w:rPr>
        <w:t xml:space="preserve"> (Ставрополь)</w:t>
      </w:r>
    </w:p>
    <w:p w:rsidR="006D1770" w:rsidRPr="006D1770" w:rsidRDefault="006D1770" w:rsidP="006D1770">
      <w:pPr>
        <w:numPr>
          <w:ilvl w:val="0"/>
          <w:numId w:val="38"/>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Особенности лечения туберкулезной инфекции у детей в группах риска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 А.В. Казаков, Е.К. Дементьева (Москва)</w:t>
      </w:r>
    </w:p>
    <w:p w:rsidR="006D1770" w:rsidRPr="006D1770" w:rsidRDefault="006D1770" w:rsidP="006D1770">
      <w:pPr>
        <w:numPr>
          <w:ilvl w:val="0"/>
          <w:numId w:val="39"/>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Лечение латентной туберкулезной инфекции у детей: клинические рекомендации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д.м.н. Н.И. </w:t>
      </w:r>
      <w:proofErr w:type="spellStart"/>
      <w:r w:rsidRPr="006D1770">
        <w:rPr>
          <w:rFonts w:ascii="Arial" w:eastAsia="Times New Roman" w:hAnsi="Arial" w:cs="Arial"/>
          <w:color w:val="282828"/>
          <w:sz w:val="21"/>
          <w:szCs w:val="21"/>
        </w:rPr>
        <w:t>Клевно</w:t>
      </w:r>
      <w:proofErr w:type="spellEnd"/>
      <w:r w:rsidRPr="006D1770">
        <w:rPr>
          <w:rFonts w:ascii="Arial" w:eastAsia="Times New Roman" w:hAnsi="Arial" w:cs="Arial"/>
          <w:color w:val="282828"/>
          <w:sz w:val="21"/>
          <w:szCs w:val="21"/>
        </w:rPr>
        <w:t xml:space="preserve"> (Москва)</w:t>
      </w:r>
    </w:p>
    <w:p w:rsidR="006D1770" w:rsidRPr="006D1770" w:rsidRDefault="006D1770" w:rsidP="006D1770">
      <w:pPr>
        <w:numPr>
          <w:ilvl w:val="0"/>
          <w:numId w:val="40"/>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Эффективность и безопасность лечения латентной туберкулезной инфекции у взрослых пациентов</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к.м.н. Т.Н. Иванушкина (Москва)</w:t>
      </w:r>
    </w:p>
    <w:p w:rsidR="006D1770" w:rsidRPr="006D1770" w:rsidRDefault="006D1770" w:rsidP="006D1770">
      <w:pPr>
        <w:numPr>
          <w:ilvl w:val="0"/>
          <w:numId w:val="41"/>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Латентная туберкулезная инфекция у медицинских работников: проблемы превентивного лечения</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д.м.н</w:t>
      </w:r>
      <w:r w:rsidRPr="006D1770">
        <w:rPr>
          <w:rFonts w:ascii="Arial" w:eastAsia="Times New Roman" w:hAnsi="Arial" w:cs="Arial"/>
          <w:b/>
          <w:bCs/>
          <w:i/>
          <w:iCs/>
          <w:color w:val="282828"/>
          <w:sz w:val="21"/>
        </w:rPr>
        <w:t>. </w:t>
      </w:r>
      <w:r w:rsidRPr="006D1770">
        <w:rPr>
          <w:rFonts w:ascii="Arial" w:eastAsia="Times New Roman" w:hAnsi="Arial" w:cs="Arial"/>
          <w:color w:val="282828"/>
          <w:sz w:val="21"/>
          <w:szCs w:val="21"/>
        </w:rPr>
        <w:t xml:space="preserve">Л.В. </w:t>
      </w:r>
      <w:proofErr w:type="spellStart"/>
      <w:r w:rsidRPr="006D1770">
        <w:rPr>
          <w:rFonts w:ascii="Arial" w:eastAsia="Times New Roman" w:hAnsi="Arial" w:cs="Arial"/>
          <w:color w:val="282828"/>
          <w:sz w:val="21"/>
          <w:szCs w:val="21"/>
        </w:rPr>
        <w:t>Мохирева</w:t>
      </w:r>
      <w:proofErr w:type="spellEnd"/>
      <w:r w:rsidRPr="006D1770">
        <w:rPr>
          <w:rFonts w:ascii="Arial" w:eastAsia="Times New Roman" w:hAnsi="Arial" w:cs="Arial"/>
          <w:color w:val="282828"/>
          <w:sz w:val="21"/>
          <w:szCs w:val="21"/>
        </w:rPr>
        <w:t xml:space="preserve">, Н.В. </w:t>
      </w:r>
      <w:proofErr w:type="spellStart"/>
      <w:r w:rsidRPr="006D1770">
        <w:rPr>
          <w:rFonts w:ascii="Arial" w:eastAsia="Times New Roman" w:hAnsi="Arial" w:cs="Arial"/>
          <w:color w:val="282828"/>
          <w:sz w:val="21"/>
          <w:szCs w:val="21"/>
        </w:rPr>
        <w:t>Мусаткина</w:t>
      </w:r>
      <w:proofErr w:type="spellEnd"/>
      <w:r w:rsidRPr="006D1770">
        <w:rPr>
          <w:rFonts w:ascii="Arial" w:eastAsia="Times New Roman" w:hAnsi="Arial" w:cs="Arial"/>
          <w:color w:val="282828"/>
          <w:sz w:val="21"/>
          <w:szCs w:val="21"/>
        </w:rPr>
        <w:t xml:space="preserve"> (Москва)</w:t>
      </w:r>
    </w:p>
    <w:p w:rsidR="006D1770" w:rsidRPr="006D1770" w:rsidRDefault="006D1770" w:rsidP="006D1770">
      <w:pPr>
        <w:numPr>
          <w:ilvl w:val="0"/>
          <w:numId w:val="42"/>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Лечение латентной туберкулезной инфекции у лиц, живущих с ВИЧ, в городе Москве</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к.м.н. Л.Б. </w:t>
      </w:r>
      <w:proofErr w:type="spellStart"/>
      <w:r w:rsidRPr="006D1770">
        <w:rPr>
          <w:rFonts w:ascii="Arial" w:eastAsia="Times New Roman" w:hAnsi="Arial" w:cs="Arial"/>
          <w:color w:val="282828"/>
          <w:sz w:val="21"/>
          <w:szCs w:val="21"/>
        </w:rPr>
        <w:t>Аюшеева</w:t>
      </w:r>
      <w:proofErr w:type="spellEnd"/>
      <w:r w:rsidRPr="006D1770">
        <w:rPr>
          <w:rFonts w:ascii="Arial" w:eastAsia="Times New Roman" w:hAnsi="Arial" w:cs="Arial"/>
          <w:color w:val="282828"/>
          <w:sz w:val="21"/>
          <w:szCs w:val="21"/>
        </w:rPr>
        <w:t xml:space="preserve"> (Москва)</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15</w:t>
      </w:r>
      <w:r w:rsidRPr="006D1770">
        <w:rPr>
          <w:rFonts w:ascii="Arial" w:eastAsia="Times New Roman" w:hAnsi="Arial" w:cs="Arial"/>
          <w:b/>
          <w:bCs/>
          <w:color w:val="282828"/>
          <w:sz w:val="16"/>
          <w:vertAlign w:val="superscript"/>
        </w:rPr>
        <w:t>45</w:t>
      </w:r>
      <w:r w:rsidRPr="006D1770">
        <w:rPr>
          <w:rFonts w:ascii="Arial" w:eastAsia="Times New Roman" w:hAnsi="Arial" w:cs="Arial"/>
          <w:b/>
          <w:bCs/>
          <w:color w:val="282828"/>
          <w:sz w:val="21"/>
        </w:rPr>
        <w:t>–16</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 Вопросы. Дискуссия.</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Ожидаемые образовательные результаты:</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Слушатели получат наиболее актуальные знания о современных подходах к превентивному лечению пациентов с латентной туберкулезной инфекцией, взрослых и детей из групп риска, эффективности и безопасности применения различных схем, новых клинических рекомендациях и практическом опыте ведения пациентов.</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16</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-16</w:t>
      </w:r>
      <w:r w:rsidRPr="006D1770">
        <w:rPr>
          <w:rFonts w:ascii="Arial" w:eastAsia="Times New Roman" w:hAnsi="Arial" w:cs="Arial"/>
          <w:b/>
          <w:bCs/>
          <w:color w:val="282828"/>
          <w:sz w:val="16"/>
          <w:vertAlign w:val="superscript"/>
        </w:rPr>
        <w:t>30</w:t>
      </w:r>
      <w:r w:rsidRPr="006D1770">
        <w:rPr>
          <w:rFonts w:ascii="Arial" w:eastAsia="Times New Roman" w:hAnsi="Arial" w:cs="Arial"/>
          <w:b/>
          <w:bCs/>
          <w:color w:val="282828"/>
          <w:sz w:val="21"/>
        </w:rPr>
        <w:t> Перерыв.</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Зал «Сокольники»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16</w:t>
      </w:r>
      <w:r w:rsidRPr="006D1770">
        <w:rPr>
          <w:rFonts w:ascii="Arial" w:eastAsia="Times New Roman" w:hAnsi="Arial" w:cs="Arial"/>
          <w:color w:val="282828"/>
          <w:sz w:val="16"/>
          <w:szCs w:val="16"/>
          <w:vertAlign w:val="superscript"/>
        </w:rPr>
        <w:t>30</w:t>
      </w:r>
      <w:r w:rsidRPr="006D1770">
        <w:rPr>
          <w:rFonts w:ascii="Arial" w:eastAsia="Times New Roman" w:hAnsi="Arial" w:cs="Arial"/>
          <w:b/>
          <w:bCs/>
          <w:color w:val="282828"/>
          <w:sz w:val="21"/>
        </w:rPr>
        <w:t>-18</w:t>
      </w:r>
      <w:r w:rsidRPr="006D1770">
        <w:rPr>
          <w:rFonts w:ascii="Arial" w:eastAsia="Times New Roman" w:hAnsi="Arial" w:cs="Arial"/>
          <w:b/>
          <w:bCs/>
          <w:color w:val="282828"/>
          <w:sz w:val="16"/>
          <w:vertAlign w:val="superscript"/>
        </w:rPr>
        <w:t>0</w:t>
      </w:r>
      <w:r w:rsidRPr="006D1770">
        <w:rPr>
          <w:rFonts w:ascii="Arial" w:eastAsia="Times New Roman" w:hAnsi="Arial" w:cs="Arial"/>
          <w:color w:val="282828"/>
          <w:sz w:val="16"/>
          <w:szCs w:val="16"/>
          <w:vertAlign w:val="superscript"/>
        </w:rPr>
        <w:t>0 </w:t>
      </w:r>
      <w:r w:rsidRPr="006D1770">
        <w:rPr>
          <w:rFonts w:ascii="Arial" w:eastAsia="Times New Roman" w:hAnsi="Arial" w:cs="Arial"/>
          <w:b/>
          <w:bCs/>
          <w:color w:val="282828"/>
          <w:sz w:val="21"/>
        </w:rPr>
        <w:t xml:space="preserve">Круглый стол «Последипломное образование во фтизиатрии: проблемы и возможности», посвященный 90-летию кафедры фтизиатрии ФГБОУ ДПО «Российская </w:t>
      </w:r>
      <w:r w:rsidRPr="006D1770">
        <w:rPr>
          <w:rFonts w:ascii="Arial" w:eastAsia="Times New Roman" w:hAnsi="Arial" w:cs="Arial"/>
          <w:b/>
          <w:bCs/>
          <w:color w:val="282828"/>
          <w:sz w:val="21"/>
        </w:rPr>
        <w:lastRenderedPageBreak/>
        <w:t>медицинская академия непрерывного профессионального образования» Минздрава России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i/>
          <w:iCs/>
          <w:color w:val="282828"/>
          <w:sz w:val="21"/>
        </w:rPr>
        <w:t>Модераторы: </w:t>
      </w:r>
      <w:r w:rsidRPr="006D1770">
        <w:rPr>
          <w:rFonts w:ascii="Arial" w:eastAsia="Times New Roman" w:hAnsi="Arial" w:cs="Arial"/>
          <w:b/>
          <w:bCs/>
          <w:color w:val="282828"/>
          <w:sz w:val="21"/>
        </w:rPr>
        <w:t xml:space="preserve">И.Д. </w:t>
      </w:r>
      <w:proofErr w:type="spellStart"/>
      <w:r w:rsidRPr="006D1770">
        <w:rPr>
          <w:rFonts w:ascii="Arial" w:eastAsia="Times New Roman" w:hAnsi="Arial" w:cs="Arial"/>
          <w:b/>
          <w:bCs/>
          <w:color w:val="282828"/>
          <w:sz w:val="21"/>
        </w:rPr>
        <w:t>Лоранская</w:t>
      </w:r>
      <w:proofErr w:type="spellEnd"/>
      <w:r w:rsidRPr="006D1770">
        <w:rPr>
          <w:rFonts w:ascii="Arial" w:eastAsia="Times New Roman" w:hAnsi="Arial" w:cs="Arial"/>
          <w:b/>
          <w:bCs/>
          <w:color w:val="282828"/>
          <w:sz w:val="21"/>
        </w:rPr>
        <w:t xml:space="preserve">, Е.М. </w:t>
      </w:r>
      <w:proofErr w:type="spellStart"/>
      <w:r w:rsidRPr="006D1770">
        <w:rPr>
          <w:rFonts w:ascii="Arial" w:eastAsia="Times New Roman" w:hAnsi="Arial" w:cs="Arial"/>
          <w:b/>
          <w:bCs/>
          <w:color w:val="282828"/>
          <w:sz w:val="21"/>
        </w:rPr>
        <w:t>Богородская</w:t>
      </w:r>
      <w:proofErr w:type="spellEnd"/>
      <w:r w:rsidRPr="006D1770">
        <w:rPr>
          <w:rFonts w:ascii="Arial" w:eastAsia="Times New Roman" w:hAnsi="Arial" w:cs="Arial"/>
          <w:b/>
          <w:bCs/>
          <w:color w:val="282828"/>
          <w:sz w:val="21"/>
        </w:rPr>
        <w:t xml:space="preserve">, П.П. </w:t>
      </w:r>
      <w:proofErr w:type="spellStart"/>
      <w:r w:rsidRPr="006D1770">
        <w:rPr>
          <w:rFonts w:ascii="Arial" w:eastAsia="Times New Roman" w:hAnsi="Arial" w:cs="Arial"/>
          <w:b/>
          <w:bCs/>
          <w:color w:val="282828"/>
          <w:sz w:val="21"/>
        </w:rPr>
        <w:t>Сельцовский</w:t>
      </w:r>
      <w:proofErr w:type="spellEnd"/>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Эксперты:</w:t>
      </w:r>
      <w:r w:rsidRPr="006D1770">
        <w:rPr>
          <w:rFonts w:ascii="Arial" w:eastAsia="Times New Roman" w:hAnsi="Arial" w:cs="Arial"/>
          <w:color w:val="282828"/>
          <w:sz w:val="21"/>
          <w:szCs w:val="21"/>
        </w:rPr>
        <w:t xml:space="preserve"> Л.Е. </w:t>
      </w:r>
      <w:proofErr w:type="spellStart"/>
      <w:r w:rsidRPr="006D1770">
        <w:rPr>
          <w:rFonts w:ascii="Arial" w:eastAsia="Times New Roman" w:hAnsi="Arial" w:cs="Arial"/>
          <w:color w:val="282828"/>
          <w:sz w:val="21"/>
          <w:szCs w:val="21"/>
        </w:rPr>
        <w:t>Паролина</w:t>
      </w:r>
      <w:proofErr w:type="spellEnd"/>
      <w:r w:rsidRPr="006D1770">
        <w:rPr>
          <w:rFonts w:ascii="Arial" w:eastAsia="Times New Roman" w:hAnsi="Arial" w:cs="Arial"/>
          <w:color w:val="282828"/>
          <w:sz w:val="21"/>
          <w:szCs w:val="21"/>
        </w:rPr>
        <w:t xml:space="preserve">, В.Ю. Мишин, Т.И. Морозова, А.В. </w:t>
      </w:r>
      <w:proofErr w:type="spellStart"/>
      <w:r w:rsidRPr="006D1770">
        <w:rPr>
          <w:rFonts w:ascii="Arial" w:eastAsia="Times New Roman" w:hAnsi="Arial" w:cs="Arial"/>
          <w:color w:val="282828"/>
          <w:sz w:val="21"/>
          <w:szCs w:val="21"/>
        </w:rPr>
        <w:t>Елькин</w:t>
      </w:r>
      <w:proofErr w:type="spellEnd"/>
      <w:r w:rsidRPr="006D1770">
        <w:rPr>
          <w:rFonts w:ascii="Arial" w:eastAsia="Times New Roman" w:hAnsi="Arial" w:cs="Arial"/>
          <w:color w:val="282828"/>
          <w:sz w:val="21"/>
          <w:szCs w:val="21"/>
        </w:rPr>
        <w:t>, Р.Ш. Валиев, Л.А. Шовкун, С.В. </w:t>
      </w:r>
      <w:proofErr w:type="spellStart"/>
      <w:r w:rsidRPr="006D1770">
        <w:rPr>
          <w:rFonts w:ascii="Arial" w:eastAsia="Times New Roman" w:hAnsi="Arial" w:cs="Arial"/>
          <w:color w:val="282828"/>
          <w:sz w:val="21"/>
          <w:szCs w:val="21"/>
        </w:rPr>
        <w:t>Смердин</w:t>
      </w:r>
      <w:proofErr w:type="spellEnd"/>
      <w:r w:rsidRPr="006D1770">
        <w:rPr>
          <w:rFonts w:ascii="Arial" w:eastAsia="Times New Roman" w:hAnsi="Arial" w:cs="Arial"/>
          <w:color w:val="282828"/>
          <w:sz w:val="21"/>
          <w:szCs w:val="21"/>
        </w:rPr>
        <w:t xml:space="preserve">, О.Е. Русских, Е.Ю. </w:t>
      </w:r>
      <w:proofErr w:type="spellStart"/>
      <w:r w:rsidRPr="006D1770">
        <w:rPr>
          <w:rFonts w:ascii="Arial" w:eastAsia="Times New Roman" w:hAnsi="Arial" w:cs="Arial"/>
          <w:color w:val="282828"/>
          <w:sz w:val="21"/>
          <w:szCs w:val="21"/>
        </w:rPr>
        <w:t>Зоркальцева</w:t>
      </w:r>
      <w:proofErr w:type="spellEnd"/>
      <w:r w:rsidRPr="006D1770">
        <w:rPr>
          <w:rFonts w:ascii="Arial" w:eastAsia="Times New Roman" w:hAnsi="Arial" w:cs="Arial"/>
          <w:color w:val="282828"/>
          <w:sz w:val="21"/>
          <w:szCs w:val="21"/>
        </w:rPr>
        <w:t>, А.Л. Ханин, А.А. Шурыгин</w:t>
      </w:r>
    </w:p>
    <w:tbl>
      <w:tblPr>
        <w:tblW w:w="5000" w:type="pct"/>
        <w:shd w:val="clear" w:color="auto" w:fill="FFFFFF"/>
        <w:tblCellMar>
          <w:top w:w="15" w:type="dxa"/>
          <w:left w:w="15" w:type="dxa"/>
          <w:bottom w:w="15" w:type="dxa"/>
          <w:right w:w="15" w:type="dxa"/>
        </w:tblCellMar>
        <w:tblLook w:val="04A0"/>
      </w:tblPr>
      <w:tblGrid>
        <w:gridCol w:w="1240"/>
        <w:gridCol w:w="3100"/>
        <w:gridCol w:w="5315"/>
      </w:tblGrid>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16</w:t>
            </w:r>
            <w:r w:rsidRPr="006D1770">
              <w:rPr>
                <w:rFonts w:ascii="Arial" w:eastAsia="Times New Roman" w:hAnsi="Arial" w:cs="Arial"/>
                <w:b/>
                <w:bCs/>
                <w:color w:val="282828"/>
                <w:sz w:val="16"/>
                <w:vertAlign w:val="superscript"/>
              </w:rPr>
              <w:t>30</w:t>
            </w:r>
            <w:r w:rsidRPr="006D1770">
              <w:rPr>
                <w:rFonts w:ascii="Arial" w:eastAsia="Times New Roman" w:hAnsi="Arial" w:cs="Arial"/>
                <w:b/>
                <w:bCs/>
                <w:color w:val="282828"/>
                <w:sz w:val="21"/>
              </w:rPr>
              <w:t>-16</w:t>
            </w:r>
            <w:r w:rsidRPr="006D1770">
              <w:rPr>
                <w:rFonts w:ascii="Arial" w:eastAsia="Times New Roman" w:hAnsi="Arial" w:cs="Arial"/>
                <w:b/>
                <w:bCs/>
                <w:color w:val="282828"/>
                <w:sz w:val="16"/>
                <w:vertAlign w:val="superscript"/>
              </w:rPr>
              <w:t>40</w:t>
            </w:r>
          </w:p>
        </w:tc>
        <w:tc>
          <w:tcPr>
            <w:tcW w:w="325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Вступительное слово. История кафедры фтизиатрии ФГБОУ ДПО «Российская медицинская академия непрерывного профессионального образования» Минздрава России</w:t>
            </w:r>
          </w:p>
        </w:tc>
        <w:tc>
          <w:tcPr>
            <w:tcW w:w="595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Елена Михайловна </w:t>
            </w:r>
            <w:proofErr w:type="spellStart"/>
            <w:r w:rsidRPr="006D1770">
              <w:rPr>
                <w:rFonts w:ascii="Arial" w:eastAsia="Times New Roman" w:hAnsi="Arial" w:cs="Arial"/>
                <w:b/>
                <w:bCs/>
                <w:color w:val="282828"/>
                <w:sz w:val="21"/>
              </w:rPr>
              <w:t>Богородская</w:t>
            </w:r>
            <w:proofErr w:type="spellEnd"/>
            <w:r w:rsidRPr="006D1770">
              <w:rPr>
                <w:rFonts w:ascii="Arial" w:eastAsia="Times New Roman" w:hAnsi="Arial" w:cs="Arial"/>
                <w:b/>
                <w:bCs/>
                <w:color w:val="282828"/>
                <w:sz w:val="21"/>
              </w:rPr>
              <w:t>, </w:t>
            </w:r>
            <w:r w:rsidRPr="006D1770">
              <w:rPr>
                <w:rFonts w:ascii="Arial" w:eastAsia="Times New Roman" w:hAnsi="Arial" w:cs="Arial"/>
                <w:color w:val="282828"/>
                <w:sz w:val="21"/>
                <w:szCs w:val="21"/>
              </w:rPr>
              <w:t>главный внештатный специалист фтизиатр Департамента здравоохранения города Москвы, директор ГБУЗ «Московский городской научно-практический центр борьбы с туберкулезом ДЗМ», заведующая кафедрой фтизиатрии ФГБОУ ДПО «Российская медицинская академия непрерывного профессионального образования» Минздрава России, доктор медицинских наук, профессор</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16</w:t>
            </w:r>
            <w:r w:rsidRPr="006D1770">
              <w:rPr>
                <w:rFonts w:ascii="Arial" w:eastAsia="Times New Roman" w:hAnsi="Arial" w:cs="Arial"/>
                <w:b/>
                <w:bCs/>
                <w:color w:val="282828"/>
                <w:sz w:val="16"/>
                <w:vertAlign w:val="superscript"/>
              </w:rPr>
              <w:t>40</w:t>
            </w:r>
            <w:r w:rsidRPr="006D1770">
              <w:rPr>
                <w:rFonts w:ascii="Arial" w:eastAsia="Times New Roman" w:hAnsi="Arial" w:cs="Arial"/>
                <w:b/>
                <w:bCs/>
                <w:color w:val="282828"/>
                <w:sz w:val="21"/>
              </w:rPr>
              <w:t>-16</w:t>
            </w:r>
            <w:r w:rsidRPr="006D1770">
              <w:rPr>
                <w:rFonts w:ascii="Arial" w:eastAsia="Times New Roman" w:hAnsi="Arial" w:cs="Arial"/>
                <w:b/>
                <w:bCs/>
                <w:color w:val="282828"/>
                <w:sz w:val="16"/>
                <w:vertAlign w:val="superscript"/>
              </w:rPr>
              <w:t>50</w:t>
            </w:r>
          </w:p>
        </w:tc>
        <w:tc>
          <w:tcPr>
            <w:tcW w:w="325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Методика непрерывного образования и аккредитации</w:t>
            </w:r>
          </w:p>
        </w:tc>
        <w:tc>
          <w:tcPr>
            <w:tcW w:w="595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Петр Петрович </w:t>
            </w:r>
            <w:proofErr w:type="spellStart"/>
            <w:r w:rsidRPr="006D1770">
              <w:rPr>
                <w:rFonts w:ascii="Arial" w:eastAsia="Times New Roman" w:hAnsi="Arial" w:cs="Arial"/>
                <w:b/>
                <w:bCs/>
                <w:color w:val="282828"/>
                <w:sz w:val="21"/>
              </w:rPr>
              <w:t>Сельцовский</w:t>
            </w:r>
            <w:proofErr w:type="spellEnd"/>
            <w:r w:rsidRPr="006D1770">
              <w:rPr>
                <w:rFonts w:ascii="Arial" w:eastAsia="Times New Roman" w:hAnsi="Arial" w:cs="Arial"/>
                <w:b/>
                <w:bCs/>
                <w:color w:val="282828"/>
                <w:sz w:val="21"/>
              </w:rPr>
              <w:t>, </w:t>
            </w:r>
            <w:r w:rsidRPr="006D1770">
              <w:rPr>
                <w:rFonts w:ascii="Arial" w:eastAsia="Times New Roman" w:hAnsi="Arial" w:cs="Arial"/>
                <w:color w:val="282828"/>
                <w:sz w:val="21"/>
                <w:szCs w:val="21"/>
              </w:rPr>
              <w:t>профессор и почетный заведующий кафедрой фтизиатрии ФГБОУ ДПО «Российская медицинская академия непрерывного профессионального образования» Минздрава России, главный научный сотрудник ГБУЗ «Московский городской научно-практический центр борьбы с туберкулезом ДЗМ», доктор медицинских наук, профессор</w:t>
            </w:r>
          </w:p>
        </w:tc>
      </w:tr>
      <w:tr w:rsidR="006D1770" w:rsidRPr="006D1770" w:rsidTr="006D1770">
        <w:tc>
          <w:tcPr>
            <w:tcW w:w="138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16</w:t>
            </w:r>
            <w:r w:rsidRPr="006D1770">
              <w:rPr>
                <w:rFonts w:ascii="Arial" w:eastAsia="Times New Roman" w:hAnsi="Arial" w:cs="Arial"/>
                <w:b/>
                <w:bCs/>
                <w:color w:val="282828"/>
                <w:sz w:val="16"/>
                <w:vertAlign w:val="superscript"/>
              </w:rPr>
              <w:t>50</w:t>
            </w:r>
            <w:r w:rsidRPr="006D1770">
              <w:rPr>
                <w:rFonts w:ascii="Arial" w:eastAsia="Times New Roman" w:hAnsi="Arial" w:cs="Arial"/>
                <w:b/>
                <w:bCs/>
                <w:color w:val="282828"/>
                <w:sz w:val="21"/>
              </w:rPr>
              <w:t>-17</w:t>
            </w:r>
            <w:r w:rsidRPr="006D1770">
              <w:rPr>
                <w:rFonts w:ascii="Arial" w:eastAsia="Times New Roman" w:hAnsi="Arial" w:cs="Arial"/>
                <w:b/>
                <w:bCs/>
                <w:color w:val="282828"/>
                <w:sz w:val="16"/>
                <w:vertAlign w:val="superscript"/>
              </w:rPr>
              <w:t>00</w:t>
            </w:r>
          </w:p>
        </w:tc>
        <w:tc>
          <w:tcPr>
            <w:tcW w:w="325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 xml:space="preserve">Использование активной методики «Семинар-дискуссия» в преподавании </w:t>
            </w:r>
            <w:proofErr w:type="spellStart"/>
            <w:r w:rsidRPr="006D1770">
              <w:rPr>
                <w:rFonts w:ascii="Arial" w:eastAsia="Times New Roman" w:hAnsi="Arial" w:cs="Arial"/>
                <w:color w:val="282828"/>
                <w:sz w:val="21"/>
                <w:szCs w:val="21"/>
              </w:rPr>
              <w:t>фтизиопульмонологии</w:t>
            </w:r>
            <w:proofErr w:type="spellEnd"/>
            <w:r w:rsidRPr="006D1770">
              <w:rPr>
                <w:rFonts w:ascii="Arial" w:eastAsia="Times New Roman" w:hAnsi="Arial" w:cs="Arial"/>
                <w:color w:val="282828"/>
                <w:sz w:val="21"/>
                <w:szCs w:val="21"/>
              </w:rPr>
              <w:t xml:space="preserve"> студентам педиатрического факультета</w:t>
            </w:r>
          </w:p>
        </w:tc>
        <w:tc>
          <w:tcPr>
            <w:tcW w:w="595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Елена Николаевна </w:t>
            </w:r>
            <w:proofErr w:type="spellStart"/>
            <w:r w:rsidRPr="006D1770">
              <w:rPr>
                <w:rFonts w:ascii="Arial" w:eastAsia="Times New Roman" w:hAnsi="Arial" w:cs="Arial"/>
                <w:b/>
                <w:bCs/>
                <w:color w:val="282828"/>
                <w:sz w:val="21"/>
              </w:rPr>
              <w:t>Алексо</w:t>
            </w:r>
            <w:proofErr w:type="spellEnd"/>
            <w:r w:rsidRPr="006D1770">
              <w:rPr>
                <w:rFonts w:ascii="Arial" w:eastAsia="Times New Roman" w:hAnsi="Arial" w:cs="Arial"/>
                <w:b/>
                <w:bCs/>
                <w:color w:val="282828"/>
                <w:sz w:val="21"/>
              </w:rPr>
              <w:t>, </w:t>
            </w:r>
            <w:r w:rsidRPr="006D1770">
              <w:rPr>
                <w:rFonts w:ascii="Arial" w:eastAsia="Times New Roman" w:hAnsi="Arial" w:cs="Arial"/>
                <w:color w:val="282828"/>
                <w:sz w:val="21"/>
                <w:szCs w:val="21"/>
              </w:rPr>
              <w:t xml:space="preserve">заведующая кафедрой </w:t>
            </w:r>
            <w:proofErr w:type="spellStart"/>
            <w:r w:rsidRPr="006D1770">
              <w:rPr>
                <w:rFonts w:ascii="Arial" w:eastAsia="Times New Roman" w:hAnsi="Arial" w:cs="Arial"/>
                <w:color w:val="282828"/>
                <w:sz w:val="21"/>
                <w:szCs w:val="21"/>
              </w:rPr>
              <w:t>фтизиопульмонологии</w:t>
            </w:r>
            <w:proofErr w:type="spellEnd"/>
            <w:r w:rsidRPr="006D1770">
              <w:rPr>
                <w:rFonts w:ascii="Arial" w:eastAsia="Times New Roman" w:hAnsi="Arial" w:cs="Arial"/>
                <w:color w:val="282828"/>
                <w:sz w:val="21"/>
                <w:szCs w:val="21"/>
              </w:rPr>
              <w:t xml:space="preserve"> УО «Гродненский государственный медицинский университет» (Республика Беларусь), кандидат медицинских наук, доцент;</w:t>
            </w:r>
          </w:p>
          <w:p w:rsidR="006D1770" w:rsidRPr="006D1770" w:rsidRDefault="006D1770" w:rsidP="006D1770">
            <w:pPr>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Светлана Николаевна </w:t>
            </w:r>
            <w:proofErr w:type="spellStart"/>
            <w:r w:rsidRPr="006D1770">
              <w:rPr>
                <w:rFonts w:ascii="Arial" w:eastAsia="Times New Roman" w:hAnsi="Arial" w:cs="Arial"/>
                <w:b/>
                <w:bCs/>
                <w:color w:val="282828"/>
                <w:sz w:val="21"/>
              </w:rPr>
              <w:t>Демидик</w:t>
            </w:r>
            <w:proofErr w:type="spellEnd"/>
            <w:r w:rsidRPr="006D1770">
              <w:rPr>
                <w:rFonts w:ascii="Arial" w:eastAsia="Times New Roman" w:hAnsi="Arial" w:cs="Arial"/>
                <w:b/>
                <w:bCs/>
                <w:color w:val="282828"/>
                <w:sz w:val="21"/>
              </w:rPr>
              <w:t>, </w:t>
            </w:r>
            <w:r w:rsidRPr="006D1770">
              <w:rPr>
                <w:rFonts w:ascii="Arial" w:eastAsia="Times New Roman" w:hAnsi="Arial" w:cs="Arial"/>
                <w:color w:val="282828"/>
                <w:sz w:val="21"/>
                <w:szCs w:val="21"/>
              </w:rPr>
              <w:t xml:space="preserve">доцент кафедры </w:t>
            </w:r>
            <w:proofErr w:type="spellStart"/>
            <w:r w:rsidRPr="006D1770">
              <w:rPr>
                <w:rFonts w:ascii="Arial" w:eastAsia="Times New Roman" w:hAnsi="Arial" w:cs="Arial"/>
                <w:color w:val="282828"/>
                <w:sz w:val="21"/>
                <w:szCs w:val="21"/>
              </w:rPr>
              <w:t>фтизиопульмонологии</w:t>
            </w:r>
            <w:proofErr w:type="spellEnd"/>
            <w:r w:rsidRPr="006D1770">
              <w:rPr>
                <w:rFonts w:ascii="Arial" w:eastAsia="Times New Roman" w:hAnsi="Arial" w:cs="Arial"/>
                <w:color w:val="282828"/>
                <w:sz w:val="21"/>
                <w:szCs w:val="21"/>
              </w:rPr>
              <w:t xml:space="preserve"> УО «Гродненский государственный медицинский университет» (Республика Беларусь), кандидат медицинских наук</w:t>
            </w:r>
          </w:p>
        </w:tc>
      </w:tr>
    </w:tbl>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5-минутные выступления экспертов:</w:t>
      </w:r>
    </w:p>
    <w:p w:rsidR="006D1770" w:rsidRPr="006D1770" w:rsidRDefault="006D1770" w:rsidP="006D1770">
      <w:pPr>
        <w:numPr>
          <w:ilvl w:val="0"/>
          <w:numId w:val="43"/>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Любовь Евгеньевна </w:t>
      </w:r>
      <w:proofErr w:type="spellStart"/>
      <w:r w:rsidRPr="006D1770">
        <w:rPr>
          <w:rFonts w:ascii="Arial" w:eastAsia="Times New Roman" w:hAnsi="Arial" w:cs="Arial"/>
          <w:b/>
          <w:bCs/>
          <w:color w:val="282828"/>
          <w:sz w:val="21"/>
        </w:rPr>
        <w:t>Паролина</w:t>
      </w:r>
      <w:proofErr w:type="spellEnd"/>
      <w:r w:rsidRPr="006D1770">
        <w:rPr>
          <w:rFonts w:ascii="Arial" w:eastAsia="Times New Roman" w:hAnsi="Arial" w:cs="Arial"/>
          <w:b/>
          <w:bCs/>
          <w:color w:val="282828"/>
          <w:sz w:val="21"/>
        </w:rPr>
        <w:t>,</w:t>
      </w:r>
      <w:r w:rsidRPr="006D1770">
        <w:rPr>
          <w:rFonts w:ascii="Arial" w:eastAsia="Times New Roman" w:hAnsi="Arial" w:cs="Arial"/>
          <w:color w:val="282828"/>
          <w:sz w:val="21"/>
          <w:szCs w:val="21"/>
        </w:rPr>
        <w:t xml:space="preserve"> руководитель Центра образования ФГБУ «Национальный медицинский исследовательский центр </w:t>
      </w:r>
      <w:proofErr w:type="spellStart"/>
      <w:r w:rsidRPr="006D1770">
        <w:rPr>
          <w:rFonts w:ascii="Arial" w:eastAsia="Times New Roman" w:hAnsi="Arial" w:cs="Arial"/>
          <w:color w:val="282828"/>
          <w:sz w:val="21"/>
          <w:szCs w:val="21"/>
        </w:rPr>
        <w:t>фтизиопульмонологии</w:t>
      </w:r>
      <w:proofErr w:type="spellEnd"/>
      <w:r w:rsidRPr="006D1770">
        <w:rPr>
          <w:rFonts w:ascii="Arial" w:eastAsia="Times New Roman" w:hAnsi="Arial" w:cs="Arial"/>
          <w:color w:val="282828"/>
          <w:sz w:val="21"/>
          <w:szCs w:val="21"/>
        </w:rPr>
        <w:t xml:space="preserve"> и инфекционных заболеваний» Минздрава России, доктор медицинских наук, профессор.</w:t>
      </w:r>
    </w:p>
    <w:p w:rsidR="006D1770" w:rsidRPr="006D1770" w:rsidRDefault="006D1770" w:rsidP="006D1770">
      <w:pPr>
        <w:numPr>
          <w:ilvl w:val="0"/>
          <w:numId w:val="43"/>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Владимир Юрьевич Мишин</w:t>
      </w:r>
      <w:r w:rsidRPr="006D1770">
        <w:rPr>
          <w:rFonts w:ascii="Arial" w:eastAsia="Times New Roman" w:hAnsi="Arial" w:cs="Arial"/>
          <w:color w:val="282828"/>
          <w:sz w:val="21"/>
          <w:szCs w:val="21"/>
        </w:rPr>
        <w:t>, заведующий кафедрой фтизиатрии и пульмонологии ФГБОУ ВО «Московский государственный медико-стоматологический университет им. Е.А. Евдокимова» Минздрава России, доктор медицинских наук, профессор.</w:t>
      </w:r>
    </w:p>
    <w:p w:rsidR="006D1770" w:rsidRPr="006D1770" w:rsidRDefault="006D1770" w:rsidP="006D1770">
      <w:pPr>
        <w:numPr>
          <w:ilvl w:val="0"/>
          <w:numId w:val="43"/>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Татьяна Ивановна Морозова,</w:t>
      </w:r>
      <w:r w:rsidRPr="006D1770">
        <w:rPr>
          <w:rFonts w:ascii="Arial" w:eastAsia="Times New Roman" w:hAnsi="Arial" w:cs="Arial"/>
          <w:color w:val="282828"/>
          <w:sz w:val="21"/>
          <w:szCs w:val="21"/>
        </w:rPr>
        <w:t> главный внештатный специалист фтизиатр Министерства здравоохранения Саратовской области, главный врач ГУЗ «Областной клинический противотуберкулезный диспансер», заведующая кафедрой фтизиатрии ФГБОУ ВО «Саратовский государственный медицинский университет им. В. И. Разумовского» Минздрава России, доктор медицинских наук, профессор, Заслуженный врач Российской Федерации.</w:t>
      </w:r>
    </w:p>
    <w:p w:rsidR="006D1770" w:rsidRPr="006D1770" w:rsidRDefault="006D1770" w:rsidP="006D1770">
      <w:pPr>
        <w:numPr>
          <w:ilvl w:val="0"/>
          <w:numId w:val="43"/>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Алексей Владимирович </w:t>
      </w:r>
      <w:proofErr w:type="spellStart"/>
      <w:r w:rsidRPr="006D1770">
        <w:rPr>
          <w:rFonts w:ascii="Arial" w:eastAsia="Times New Roman" w:hAnsi="Arial" w:cs="Arial"/>
          <w:b/>
          <w:bCs/>
          <w:color w:val="282828"/>
          <w:sz w:val="21"/>
        </w:rPr>
        <w:t>Елькин</w:t>
      </w:r>
      <w:proofErr w:type="spellEnd"/>
      <w:r w:rsidRPr="006D1770">
        <w:rPr>
          <w:rFonts w:ascii="Arial" w:eastAsia="Times New Roman" w:hAnsi="Arial" w:cs="Arial"/>
          <w:b/>
          <w:bCs/>
          <w:color w:val="282828"/>
          <w:sz w:val="21"/>
        </w:rPr>
        <w:t>, </w:t>
      </w:r>
      <w:r w:rsidRPr="006D1770">
        <w:rPr>
          <w:rFonts w:ascii="Arial" w:eastAsia="Times New Roman" w:hAnsi="Arial" w:cs="Arial"/>
          <w:color w:val="282828"/>
          <w:sz w:val="21"/>
          <w:szCs w:val="21"/>
        </w:rPr>
        <w:t xml:space="preserve">заведующий кафедрой </w:t>
      </w:r>
      <w:proofErr w:type="spellStart"/>
      <w:r w:rsidRPr="006D1770">
        <w:rPr>
          <w:rFonts w:ascii="Arial" w:eastAsia="Times New Roman" w:hAnsi="Arial" w:cs="Arial"/>
          <w:color w:val="282828"/>
          <w:sz w:val="21"/>
          <w:szCs w:val="21"/>
        </w:rPr>
        <w:t>фтизиопульмонологии</w:t>
      </w:r>
      <w:proofErr w:type="spellEnd"/>
      <w:r w:rsidRPr="006D1770">
        <w:rPr>
          <w:rFonts w:ascii="Arial" w:eastAsia="Times New Roman" w:hAnsi="Arial" w:cs="Arial"/>
          <w:color w:val="282828"/>
          <w:sz w:val="21"/>
          <w:szCs w:val="21"/>
        </w:rPr>
        <w:t xml:space="preserve"> и торакальной хирургии ФГБОУ ВО «Северо-Западный государственный медицинский университет им. И.И. Мечникова» Минздрава России, главный врач СПб ГБУЗ «Городская туберкулезная больница № 2», доктор медицинских наук, профессор.</w:t>
      </w:r>
    </w:p>
    <w:p w:rsidR="006D1770" w:rsidRPr="006D1770" w:rsidRDefault="006D1770" w:rsidP="006D1770">
      <w:pPr>
        <w:numPr>
          <w:ilvl w:val="0"/>
          <w:numId w:val="43"/>
        </w:numPr>
        <w:shd w:val="clear" w:color="auto" w:fill="FFFFFF"/>
        <w:spacing w:before="100" w:beforeAutospacing="1" w:after="100" w:afterAutospacing="1" w:line="240" w:lineRule="auto"/>
        <w:rPr>
          <w:rFonts w:ascii="Arial" w:eastAsia="Times New Roman" w:hAnsi="Arial" w:cs="Arial"/>
          <w:color w:val="282828"/>
          <w:sz w:val="21"/>
          <w:szCs w:val="21"/>
        </w:rPr>
      </w:pPr>
      <w:proofErr w:type="spellStart"/>
      <w:r w:rsidRPr="006D1770">
        <w:rPr>
          <w:rFonts w:ascii="Arial" w:eastAsia="Times New Roman" w:hAnsi="Arial" w:cs="Arial"/>
          <w:b/>
          <w:bCs/>
          <w:color w:val="282828"/>
          <w:sz w:val="21"/>
        </w:rPr>
        <w:lastRenderedPageBreak/>
        <w:t>Равиль</w:t>
      </w:r>
      <w:proofErr w:type="spellEnd"/>
      <w:r w:rsidRPr="006D1770">
        <w:rPr>
          <w:rFonts w:ascii="Arial" w:eastAsia="Times New Roman" w:hAnsi="Arial" w:cs="Arial"/>
          <w:b/>
          <w:bCs/>
          <w:color w:val="282828"/>
          <w:sz w:val="21"/>
        </w:rPr>
        <w:t xml:space="preserve"> </w:t>
      </w:r>
      <w:proofErr w:type="spellStart"/>
      <w:r w:rsidRPr="006D1770">
        <w:rPr>
          <w:rFonts w:ascii="Arial" w:eastAsia="Times New Roman" w:hAnsi="Arial" w:cs="Arial"/>
          <w:b/>
          <w:bCs/>
          <w:color w:val="282828"/>
          <w:sz w:val="21"/>
        </w:rPr>
        <w:t>Шамилович</w:t>
      </w:r>
      <w:proofErr w:type="spellEnd"/>
      <w:r w:rsidRPr="006D1770">
        <w:rPr>
          <w:rFonts w:ascii="Arial" w:eastAsia="Times New Roman" w:hAnsi="Arial" w:cs="Arial"/>
          <w:b/>
          <w:bCs/>
          <w:color w:val="282828"/>
          <w:sz w:val="21"/>
        </w:rPr>
        <w:t xml:space="preserve"> Валиев</w:t>
      </w:r>
      <w:r w:rsidRPr="006D1770">
        <w:rPr>
          <w:rFonts w:ascii="Arial" w:eastAsia="Times New Roman" w:hAnsi="Arial" w:cs="Arial"/>
          <w:color w:val="282828"/>
          <w:sz w:val="21"/>
          <w:szCs w:val="21"/>
        </w:rPr>
        <w:t>, декан медико-профилактического факультета, заведующий кафедрой фтизиатрии и пульмонологии Казанской государственной медицинской академии </w:t>
      </w:r>
      <w:r w:rsidRPr="006D1770">
        <w:rPr>
          <w:rFonts w:ascii="Arial" w:eastAsia="Times New Roman" w:hAnsi="Arial" w:cs="Arial"/>
          <w:b/>
          <w:bCs/>
          <w:color w:val="282828"/>
          <w:sz w:val="21"/>
        </w:rPr>
        <w:t>–</w:t>
      </w:r>
      <w:r w:rsidRPr="006D1770">
        <w:rPr>
          <w:rFonts w:ascii="Arial" w:eastAsia="Times New Roman" w:hAnsi="Arial" w:cs="Arial"/>
          <w:color w:val="282828"/>
          <w:sz w:val="21"/>
          <w:szCs w:val="21"/>
        </w:rPr>
        <w:t> филиала ФГБОУ ДПО «Российская медицинская академия непрерывного профессионального образования» Минздрава России, доктор медицинских наук, профессор.</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color w:val="282828"/>
          <w:sz w:val="21"/>
          <w:szCs w:val="21"/>
        </w:rPr>
        <w:t>6 </w:t>
      </w:r>
      <w:r w:rsidRPr="006D1770">
        <w:rPr>
          <w:rFonts w:ascii="Arial" w:eastAsia="Times New Roman" w:hAnsi="Arial" w:cs="Arial"/>
          <w:b/>
          <w:bCs/>
          <w:color w:val="282828"/>
          <w:sz w:val="21"/>
        </w:rPr>
        <w:t>Людмила Анатольевна Шовкун, </w:t>
      </w:r>
      <w:r w:rsidRPr="006D1770">
        <w:rPr>
          <w:rFonts w:ascii="Arial" w:eastAsia="Times New Roman" w:hAnsi="Arial" w:cs="Arial"/>
          <w:color w:val="282828"/>
          <w:sz w:val="21"/>
          <w:szCs w:val="21"/>
        </w:rPr>
        <w:t>заведующая кафедрой туберкулеза ФГБОУ ВО «Ростовский государственный медицинский университет» Минздрава России, доктор медицинских наук, профессор.</w:t>
      </w:r>
    </w:p>
    <w:p w:rsidR="006D1770" w:rsidRPr="006D1770" w:rsidRDefault="006D1770" w:rsidP="006D1770">
      <w:pPr>
        <w:numPr>
          <w:ilvl w:val="0"/>
          <w:numId w:val="44"/>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Сергей Викторович </w:t>
      </w:r>
      <w:proofErr w:type="spellStart"/>
      <w:r w:rsidRPr="006D1770">
        <w:rPr>
          <w:rFonts w:ascii="Arial" w:eastAsia="Times New Roman" w:hAnsi="Arial" w:cs="Arial"/>
          <w:b/>
          <w:bCs/>
          <w:color w:val="282828"/>
          <w:sz w:val="21"/>
        </w:rPr>
        <w:t>Смердин</w:t>
      </w:r>
      <w:proofErr w:type="spellEnd"/>
      <w:r w:rsidRPr="006D1770">
        <w:rPr>
          <w:rFonts w:ascii="Arial" w:eastAsia="Times New Roman" w:hAnsi="Arial" w:cs="Arial"/>
          <w:color w:val="282828"/>
          <w:sz w:val="21"/>
          <w:szCs w:val="21"/>
        </w:rPr>
        <w:t>, главный врач ГБУЗ МО «Московский областной клинический противотуберкулезный диспансер», главный внештатный специалист фтизиатр Минздрава Московской области, заведующий кафедрой фтизиатрии ГБУЗ МО «Московский областной научно-исследовательский клинический институт им. М.Ф. Владимирского», Заслуженный врач Российской Федерации, доктор медицинских наук, профессор.</w:t>
      </w:r>
    </w:p>
    <w:p w:rsidR="006D1770" w:rsidRPr="006D1770" w:rsidRDefault="006D1770" w:rsidP="006D1770">
      <w:pPr>
        <w:numPr>
          <w:ilvl w:val="0"/>
          <w:numId w:val="44"/>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Олег Евгеньевич Русских, </w:t>
      </w:r>
      <w:r w:rsidRPr="006D1770">
        <w:rPr>
          <w:rFonts w:ascii="Arial" w:eastAsia="Times New Roman" w:hAnsi="Arial" w:cs="Arial"/>
          <w:color w:val="282828"/>
          <w:sz w:val="21"/>
          <w:szCs w:val="21"/>
        </w:rPr>
        <w:t>заведующий кафедрой фтизиатрии ФГБОУ ВО «Ижевская государственная медицинская академия» Минздрава России, доктор медицинских наук, доцент.</w:t>
      </w:r>
    </w:p>
    <w:p w:rsidR="006D1770" w:rsidRPr="006D1770" w:rsidRDefault="006D1770" w:rsidP="006D1770">
      <w:pPr>
        <w:numPr>
          <w:ilvl w:val="0"/>
          <w:numId w:val="44"/>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Елена Юрьевна </w:t>
      </w:r>
      <w:proofErr w:type="spellStart"/>
      <w:r w:rsidRPr="006D1770">
        <w:rPr>
          <w:rFonts w:ascii="Arial" w:eastAsia="Times New Roman" w:hAnsi="Arial" w:cs="Arial"/>
          <w:b/>
          <w:bCs/>
          <w:color w:val="282828"/>
          <w:sz w:val="21"/>
        </w:rPr>
        <w:t>Зоркальцева</w:t>
      </w:r>
      <w:proofErr w:type="spellEnd"/>
      <w:r w:rsidRPr="006D1770">
        <w:rPr>
          <w:rFonts w:ascii="Arial" w:eastAsia="Times New Roman" w:hAnsi="Arial" w:cs="Arial"/>
          <w:color w:val="282828"/>
          <w:sz w:val="21"/>
          <w:szCs w:val="21"/>
        </w:rPr>
        <w:t>, заведующая кафедрой туберкулеза и инфекционных болезней Иркутской государственной медицинской академии последипломного образования </w:t>
      </w:r>
      <w:r w:rsidRPr="006D1770">
        <w:rPr>
          <w:rFonts w:ascii="Arial" w:eastAsia="Times New Roman" w:hAnsi="Arial" w:cs="Arial"/>
          <w:b/>
          <w:bCs/>
          <w:color w:val="282828"/>
          <w:sz w:val="21"/>
        </w:rPr>
        <w:t>–</w:t>
      </w:r>
      <w:r w:rsidRPr="006D1770">
        <w:rPr>
          <w:rFonts w:ascii="Arial" w:eastAsia="Times New Roman" w:hAnsi="Arial" w:cs="Arial"/>
          <w:color w:val="282828"/>
          <w:sz w:val="21"/>
          <w:szCs w:val="21"/>
        </w:rPr>
        <w:t> филиала ФГБОУ ДПО «Российская медицинская академия непрерывного профессионального образования» Минздрава России, доктор медицинских наук, профессор.</w:t>
      </w:r>
    </w:p>
    <w:p w:rsidR="006D1770" w:rsidRPr="006D1770" w:rsidRDefault="006D1770" w:rsidP="006D1770">
      <w:pPr>
        <w:numPr>
          <w:ilvl w:val="0"/>
          <w:numId w:val="44"/>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Аркадий Лейбович Ханин</w:t>
      </w:r>
      <w:r w:rsidRPr="006D1770">
        <w:rPr>
          <w:rFonts w:ascii="Arial" w:eastAsia="Times New Roman" w:hAnsi="Arial" w:cs="Arial"/>
          <w:color w:val="282828"/>
          <w:sz w:val="21"/>
          <w:szCs w:val="21"/>
        </w:rPr>
        <w:t xml:space="preserve">, заведующий кафедрой </w:t>
      </w:r>
      <w:proofErr w:type="spellStart"/>
      <w:r w:rsidRPr="006D1770">
        <w:rPr>
          <w:rFonts w:ascii="Arial" w:eastAsia="Times New Roman" w:hAnsi="Arial" w:cs="Arial"/>
          <w:color w:val="282828"/>
          <w:sz w:val="21"/>
          <w:szCs w:val="21"/>
        </w:rPr>
        <w:t>фтизиопульмонологии</w:t>
      </w:r>
      <w:proofErr w:type="spellEnd"/>
      <w:r w:rsidRPr="006D1770">
        <w:rPr>
          <w:rFonts w:ascii="Arial" w:eastAsia="Times New Roman" w:hAnsi="Arial" w:cs="Arial"/>
          <w:color w:val="282828"/>
          <w:sz w:val="21"/>
          <w:szCs w:val="21"/>
        </w:rPr>
        <w:t xml:space="preserve"> Новокузнецкого государственного института усовершенствования врачей </w:t>
      </w:r>
      <w:r w:rsidRPr="006D1770">
        <w:rPr>
          <w:rFonts w:ascii="Arial" w:eastAsia="Times New Roman" w:hAnsi="Arial" w:cs="Arial"/>
          <w:b/>
          <w:bCs/>
          <w:color w:val="282828"/>
          <w:sz w:val="21"/>
        </w:rPr>
        <w:t>–</w:t>
      </w:r>
      <w:r w:rsidRPr="006D1770">
        <w:rPr>
          <w:rFonts w:ascii="Arial" w:eastAsia="Times New Roman" w:hAnsi="Arial" w:cs="Arial"/>
          <w:color w:val="282828"/>
          <w:sz w:val="21"/>
          <w:szCs w:val="21"/>
        </w:rPr>
        <w:t> филиала ФГБОУ ДПО «Российская медицинская академия непрерывного профессионального образования» Минздрава России, доктор медицинских наук, профессор, Заслуженный врач Российской Федерации.</w:t>
      </w:r>
    </w:p>
    <w:p w:rsidR="006D1770" w:rsidRPr="006D1770" w:rsidRDefault="006D1770" w:rsidP="006D1770">
      <w:pPr>
        <w:numPr>
          <w:ilvl w:val="0"/>
          <w:numId w:val="44"/>
        </w:numPr>
        <w:shd w:val="clear" w:color="auto" w:fill="FFFFFF"/>
        <w:spacing w:before="100" w:beforeAutospacing="1"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Александр Александрович Шурыгин, </w:t>
      </w:r>
      <w:r w:rsidRPr="006D1770">
        <w:rPr>
          <w:rFonts w:ascii="Arial" w:eastAsia="Times New Roman" w:hAnsi="Arial" w:cs="Arial"/>
          <w:color w:val="282828"/>
          <w:sz w:val="21"/>
          <w:szCs w:val="21"/>
        </w:rPr>
        <w:t xml:space="preserve">заведующий кафедрой </w:t>
      </w:r>
      <w:proofErr w:type="spellStart"/>
      <w:r w:rsidRPr="006D1770">
        <w:rPr>
          <w:rFonts w:ascii="Arial" w:eastAsia="Times New Roman" w:hAnsi="Arial" w:cs="Arial"/>
          <w:color w:val="282828"/>
          <w:sz w:val="21"/>
          <w:szCs w:val="21"/>
        </w:rPr>
        <w:t>фтизиопульмонологии</w:t>
      </w:r>
      <w:proofErr w:type="spellEnd"/>
      <w:r w:rsidRPr="006D1770">
        <w:rPr>
          <w:rFonts w:ascii="Arial" w:eastAsia="Times New Roman" w:hAnsi="Arial" w:cs="Arial"/>
          <w:color w:val="282828"/>
          <w:sz w:val="21"/>
          <w:szCs w:val="21"/>
        </w:rPr>
        <w:t xml:space="preserve"> ФГБОУ ВО «Пермский государственный медицинский университет им. академика Е.А. Вагнера» Минздрава России, доктор медицинских наук, доцент.</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17</w:t>
      </w:r>
      <w:r w:rsidRPr="006D1770">
        <w:rPr>
          <w:rFonts w:ascii="Arial" w:eastAsia="Times New Roman" w:hAnsi="Arial" w:cs="Arial"/>
          <w:b/>
          <w:bCs/>
          <w:color w:val="282828"/>
          <w:sz w:val="16"/>
          <w:vertAlign w:val="superscript"/>
        </w:rPr>
        <w:t>55</w:t>
      </w:r>
      <w:r w:rsidRPr="006D1770">
        <w:rPr>
          <w:rFonts w:ascii="Arial" w:eastAsia="Times New Roman" w:hAnsi="Arial" w:cs="Arial"/>
          <w:b/>
          <w:bCs/>
          <w:color w:val="282828"/>
          <w:sz w:val="21"/>
        </w:rPr>
        <w:t>-18</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 Вопросы. Дискуссия.</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 </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i/>
          <w:iCs/>
          <w:color w:val="282828"/>
          <w:sz w:val="21"/>
        </w:rPr>
        <w:t>Зал «Сокольники»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18</w:t>
      </w:r>
      <w:r w:rsidRPr="006D1770">
        <w:rPr>
          <w:rFonts w:ascii="Arial" w:eastAsia="Times New Roman" w:hAnsi="Arial" w:cs="Arial"/>
          <w:b/>
          <w:bCs/>
          <w:color w:val="282828"/>
          <w:sz w:val="16"/>
          <w:vertAlign w:val="superscript"/>
        </w:rPr>
        <w:t>00</w:t>
      </w:r>
      <w:r w:rsidRPr="006D1770">
        <w:rPr>
          <w:rFonts w:ascii="Arial" w:eastAsia="Times New Roman" w:hAnsi="Arial" w:cs="Arial"/>
          <w:b/>
          <w:bCs/>
          <w:color w:val="282828"/>
          <w:sz w:val="21"/>
        </w:rPr>
        <w:t>-18</w:t>
      </w:r>
      <w:r w:rsidRPr="006D1770">
        <w:rPr>
          <w:rFonts w:ascii="Arial" w:eastAsia="Times New Roman" w:hAnsi="Arial" w:cs="Arial"/>
          <w:b/>
          <w:bCs/>
          <w:color w:val="282828"/>
          <w:sz w:val="16"/>
          <w:vertAlign w:val="superscript"/>
        </w:rPr>
        <w:t>10</w:t>
      </w:r>
      <w:r w:rsidRPr="006D1770">
        <w:rPr>
          <w:rFonts w:ascii="Arial" w:eastAsia="Times New Roman" w:hAnsi="Arial" w:cs="Arial"/>
          <w:b/>
          <w:bCs/>
          <w:color w:val="282828"/>
          <w:sz w:val="21"/>
        </w:rPr>
        <w:t> Подведение итогов образовательной программы конференции.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Вручение Почетных грамот МОФ. Закрытие конференции.</w:t>
      </w:r>
    </w:p>
    <w:p w:rsidR="006D1770" w:rsidRPr="006D1770" w:rsidRDefault="006D1770" w:rsidP="006D1770">
      <w:pPr>
        <w:shd w:val="clear" w:color="auto" w:fill="FFFFFF"/>
        <w:spacing w:after="100" w:afterAutospacing="1" w:line="240" w:lineRule="auto"/>
        <w:rPr>
          <w:rFonts w:ascii="Arial" w:eastAsia="Times New Roman" w:hAnsi="Arial" w:cs="Arial"/>
          <w:color w:val="282828"/>
          <w:sz w:val="21"/>
          <w:szCs w:val="21"/>
        </w:rPr>
      </w:pPr>
      <w:r w:rsidRPr="006D1770">
        <w:rPr>
          <w:rFonts w:ascii="Arial" w:eastAsia="Times New Roman" w:hAnsi="Arial" w:cs="Arial"/>
          <w:b/>
          <w:bCs/>
          <w:color w:val="282828"/>
          <w:sz w:val="21"/>
        </w:rPr>
        <w:t xml:space="preserve">Президиум: Е.М. </w:t>
      </w:r>
      <w:proofErr w:type="spellStart"/>
      <w:r w:rsidRPr="006D1770">
        <w:rPr>
          <w:rFonts w:ascii="Arial" w:eastAsia="Times New Roman" w:hAnsi="Arial" w:cs="Arial"/>
          <w:b/>
          <w:bCs/>
          <w:color w:val="282828"/>
          <w:sz w:val="21"/>
        </w:rPr>
        <w:t>Богородская</w:t>
      </w:r>
      <w:proofErr w:type="spellEnd"/>
      <w:r w:rsidRPr="006D1770">
        <w:rPr>
          <w:rFonts w:ascii="Arial" w:eastAsia="Times New Roman" w:hAnsi="Arial" w:cs="Arial"/>
          <w:b/>
          <w:bCs/>
          <w:color w:val="282828"/>
          <w:sz w:val="21"/>
        </w:rPr>
        <w:t xml:space="preserve">, В.И. Литвинов, С.Е. Борисов, П.П. </w:t>
      </w:r>
      <w:proofErr w:type="spellStart"/>
      <w:r w:rsidRPr="006D1770">
        <w:rPr>
          <w:rFonts w:ascii="Arial" w:eastAsia="Times New Roman" w:hAnsi="Arial" w:cs="Arial"/>
          <w:b/>
          <w:bCs/>
          <w:color w:val="282828"/>
          <w:sz w:val="21"/>
        </w:rPr>
        <w:t>Сельцовский</w:t>
      </w:r>
      <w:proofErr w:type="spellEnd"/>
    </w:p>
    <w:p w:rsidR="00290AA9" w:rsidRDefault="00290AA9"/>
    <w:sectPr w:rsidR="00290A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BF2"/>
    <w:multiLevelType w:val="multilevel"/>
    <w:tmpl w:val="4E163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422D7"/>
    <w:multiLevelType w:val="multilevel"/>
    <w:tmpl w:val="3490C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F568F1"/>
    <w:multiLevelType w:val="multilevel"/>
    <w:tmpl w:val="7FCE7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6674B"/>
    <w:multiLevelType w:val="multilevel"/>
    <w:tmpl w:val="E9EA6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8F4D04"/>
    <w:multiLevelType w:val="multilevel"/>
    <w:tmpl w:val="A48AC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E7670E"/>
    <w:multiLevelType w:val="multilevel"/>
    <w:tmpl w:val="A9CEC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427CE7"/>
    <w:multiLevelType w:val="multilevel"/>
    <w:tmpl w:val="03448C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BD5562"/>
    <w:multiLevelType w:val="multilevel"/>
    <w:tmpl w:val="A9F005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0843D9"/>
    <w:multiLevelType w:val="multilevel"/>
    <w:tmpl w:val="276A5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D51CB3"/>
    <w:multiLevelType w:val="multilevel"/>
    <w:tmpl w:val="9094E8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90098C"/>
    <w:multiLevelType w:val="multilevel"/>
    <w:tmpl w:val="EF2AD2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38392F"/>
    <w:multiLevelType w:val="multilevel"/>
    <w:tmpl w:val="1022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18689A"/>
    <w:multiLevelType w:val="multilevel"/>
    <w:tmpl w:val="69C422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A86AB4"/>
    <w:multiLevelType w:val="multilevel"/>
    <w:tmpl w:val="93C4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750A3C"/>
    <w:multiLevelType w:val="multilevel"/>
    <w:tmpl w:val="9BC0A6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3C6F90"/>
    <w:multiLevelType w:val="multilevel"/>
    <w:tmpl w:val="83FE3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51075B"/>
    <w:multiLevelType w:val="multilevel"/>
    <w:tmpl w:val="E33CF1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9F01FE"/>
    <w:multiLevelType w:val="multilevel"/>
    <w:tmpl w:val="5ACA5D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90506B"/>
    <w:multiLevelType w:val="multilevel"/>
    <w:tmpl w:val="C88E72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7D3505"/>
    <w:multiLevelType w:val="multilevel"/>
    <w:tmpl w:val="7A08E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9B4576"/>
    <w:multiLevelType w:val="multilevel"/>
    <w:tmpl w:val="FDA08A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8D7BFB"/>
    <w:multiLevelType w:val="multilevel"/>
    <w:tmpl w:val="4F5C09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EA3CFE"/>
    <w:multiLevelType w:val="multilevel"/>
    <w:tmpl w:val="1C763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060C86"/>
    <w:multiLevelType w:val="multilevel"/>
    <w:tmpl w:val="447A71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E33F60"/>
    <w:multiLevelType w:val="multilevel"/>
    <w:tmpl w:val="34667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1E0BAF"/>
    <w:multiLevelType w:val="multilevel"/>
    <w:tmpl w:val="C7DA9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F209AE"/>
    <w:multiLevelType w:val="multilevel"/>
    <w:tmpl w:val="0108F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7455CE"/>
    <w:multiLevelType w:val="multilevel"/>
    <w:tmpl w:val="05028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9D7BE0"/>
    <w:multiLevelType w:val="multilevel"/>
    <w:tmpl w:val="4BEE78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C748FD"/>
    <w:multiLevelType w:val="multilevel"/>
    <w:tmpl w:val="9342B0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A91977"/>
    <w:multiLevelType w:val="multilevel"/>
    <w:tmpl w:val="1F8E0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A82408"/>
    <w:multiLevelType w:val="multilevel"/>
    <w:tmpl w:val="E44493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4D7490"/>
    <w:multiLevelType w:val="multilevel"/>
    <w:tmpl w:val="1DF257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AC4CB3"/>
    <w:multiLevelType w:val="multilevel"/>
    <w:tmpl w:val="50703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0049AF"/>
    <w:multiLevelType w:val="multilevel"/>
    <w:tmpl w:val="E99213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666EB1"/>
    <w:multiLevelType w:val="multilevel"/>
    <w:tmpl w:val="B8D41D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9E55FA"/>
    <w:multiLevelType w:val="multilevel"/>
    <w:tmpl w:val="275A2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3D70CD"/>
    <w:multiLevelType w:val="multilevel"/>
    <w:tmpl w:val="583C4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9518DE"/>
    <w:multiLevelType w:val="multilevel"/>
    <w:tmpl w:val="5DF265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4B398E"/>
    <w:multiLevelType w:val="multilevel"/>
    <w:tmpl w:val="56F454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171ECB"/>
    <w:multiLevelType w:val="multilevel"/>
    <w:tmpl w:val="0E36AE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C81583"/>
    <w:multiLevelType w:val="multilevel"/>
    <w:tmpl w:val="D7E645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44799D"/>
    <w:multiLevelType w:val="multilevel"/>
    <w:tmpl w:val="7B7A8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4F6934"/>
    <w:multiLevelType w:val="multilevel"/>
    <w:tmpl w:val="84C04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1"/>
  </w:num>
  <w:num w:numId="3">
    <w:abstractNumId w:val="26"/>
  </w:num>
  <w:num w:numId="4">
    <w:abstractNumId w:val="38"/>
  </w:num>
  <w:num w:numId="5">
    <w:abstractNumId w:val="41"/>
  </w:num>
  <w:num w:numId="6">
    <w:abstractNumId w:val="23"/>
  </w:num>
  <w:num w:numId="7">
    <w:abstractNumId w:val="10"/>
  </w:num>
  <w:num w:numId="8">
    <w:abstractNumId w:val="39"/>
  </w:num>
  <w:num w:numId="9">
    <w:abstractNumId w:val="11"/>
  </w:num>
  <w:num w:numId="10">
    <w:abstractNumId w:val="24"/>
  </w:num>
  <w:num w:numId="11">
    <w:abstractNumId w:val="12"/>
  </w:num>
  <w:num w:numId="12">
    <w:abstractNumId w:val="15"/>
  </w:num>
  <w:num w:numId="13">
    <w:abstractNumId w:val="31"/>
  </w:num>
  <w:num w:numId="14">
    <w:abstractNumId w:val="35"/>
  </w:num>
  <w:num w:numId="15">
    <w:abstractNumId w:val="17"/>
  </w:num>
  <w:num w:numId="16">
    <w:abstractNumId w:val="22"/>
  </w:num>
  <w:num w:numId="17">
    <w:abstractNumId w:val="4"/>
  </w:num>
  <w:num w:numId="18">
    <w:abstractNumId w:val="7"/>
  </w:num>
  <w:num w:numId="19">
    <w:abstractNumId w:val="18"/>
  </w:num>
  <w:num w:numId="20">
    <w:abstractNumId w:val="32"/>
  </w:num>
  <w:num w:numId="21">
    <w:abstractNumId w:val="3"/>
  </w:num>
  <w:num w:numId="22">
    <w:abstractNumId w:val="43"/>
  </w:num>
  <w:num w:numId="23">
    <w:abstractNumId w:val="33"/>
  </w:num>
  <w:num w:numId="24">
    <w:abstractNumId w:val="9"/>
  </w:num>
  <w:num w:numId="25">
    <w:abstractNumId w:val="36"/>
  </w:num>
  <w:num w:numId="26">
    <w:abstractNumId w:val="42"/>
  </w:num>
  <w:num w:numId="27">
    <w:abstractNumId w:val="2"/>
  </w:num>
  <w:num w:numId="28">
    <w:abstractNumId w:val="19"/>
  </w:num>
  <w:num w:numId="29">
    <w:abstractNumId w:val="27"/>
  </w:num>
  <w:num w:numId="30">
    <w:abstractNumId w:val="29"/>
  </w:num>
  <w:num w:numId="31">
    <w:abstractNumId w:val="8"/>
  </w:num>
  <w:num w:numId="32">
    <w:abstractNumId w:val="14"/>
  </w:num>
  <w:num w:numId="33">
    <w:abstractNumId w:val="37"/>
  </w:num>
  <w:num w:numId="34">
    <w:abstractNumId w:val="40"/>
  </w:num>
  <w:num w:numId="35">
    <w:abstractNumId w:val="34"/>
  </w:num>
  <w:num w:numId="36">
    <w:abstractNumId w:val="13"/>
  </w:num>
  <w:num w:numId="37">
    <w:abstractNumId w:val="30"/>
  </w:num>
  <w:num w:numId="38">
    <w:abstractNumId w:val="20"/>
  </w:num>
  <w:num w:numId="39">
    <w:abstractNumId w:val="28"/>
  </w:num>
  <w:num w:numId="40">
    <w:abstractNumId w:val="6"/>
  </w:num>
  <w:num w:numId="41">
    <w:abstractNumId w:val="16"/>
  </w:num>
  <w:num w:numId="42">
    <w:abstractNumId w:val="5"/>
  </w:num>
  <w:num w:numId="43">
    <w:abstractNumId w:val="25"/>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D1770"/>
    <w:rsid w:val="00290AA9"/>
    <w:rsid w:val="006D1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17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1770"/>
    <w:rPr>
      <w:b/>
      <w:bCs/>
    </w:rPr>
  </w:style>
  <w:style w:type="character" w:styleId="a5">
    <w:name w:val="Emphasis"/>
    <w:basedOn w:val="a0"/>
    <w:uiPriority w:val="20"/>
    <w:qFormat/>
    <w:rsid w:val="006D1770"/>
    <w:rPr>
      <w:i/>
      <w:iCs/>
    </w:rPr>
  </w:style>
</w:styles>
</file>

<file path=word/webSettings.xml><?xml version="1.0" encoding="utf-8"?>
<w:webSettings xmlns:r="http://schemas.openxmlformats.org/officeDocument/2006/relationships" xmlns:w="http://schemas.openxmlformats.org/wordprocessingml/2006/main">
  <w:divs>
    <w:div w:id="14138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4047</Words>
  <Characters>23072</Characters>
  <Application>Microsoft Office Word</Application>
  <DocSecurity>0</DocSecurity>
  <Lines>192</Lines>
  <Paragraphs>54</Paragraphs>
  <ScaleCrop>false</ScaleCrop>
  <Company/>
  <LinksUpToDate>false</LinksUpToDate>
  <CharactersWithSpaces>27065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mezenovatv</dc:creator>
  <cp:keywords/>
  <dc:description/>
  <cp:lastModifiedBy>mezenovatv</cp:lastModifiedBy>
  <cp:revision>3</cp:revision>
  <cp:lastPrinted>2022-10-05T13:00:00Z</cp:lastPrinted>
  <dcterms:created xsi:type="dcterms:W3CDTF">2022-10-05T13:00:00Z</dcterms:created>
  <dcterms:modified xsi:type="dcterms:W3CDTF">2022-10-05T13:00:00Z</dcterms:modified>
</cp:coreProperties>
</file>