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A2" w:rsidRDefault="00BC0677" w:rsidP="00BC0677">
      <w:pPr>
        <w:jc w:val="right"/>
        <w:rPr>
          <w:rFonts w:ascii="Times New Roman" w:hAnsi="Times New Roman" w:cs="Times New Roman"/>
        </w:rPr>
      </w:pPr>
      <w:r w:rsidRPr="00BC0677">
        <w:rPr>
          <w:rFonts w:ascii="Times New Roman" w:hAnsi="Times New Roman" w:cs="Times New Roman"/>
        </w:rPr>
        <w:t>Приложение №2</w:t>
      </w:r>
    </w:p>
    <w:p w:rsidR="00804633" w:rsidRPr="002511D2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804633" w:rsidRPr="002511D2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дополнительного профессионального образования</w:t>
      </w:r>
    </w:p>
    <w:p w:rsidR="00804633" w:rsidRPr="002511D2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 xml:space="preserve">Российская медицинская академия непрерывного </w:t>
      </w:r>
      <w:r>
        <w:rPr>
          <w:rFonts w:ascii="Times New Roman" w:hAnsi="Times New Roman"/>
        </w:rPr>
        <w:t>профессионального</w:t>
      </w:r>
      <w:r w:rsidRPr="002511D2">
        <w:rPr>
          <w:rFonts w:ascii="Times New Roman" w:hAnsi="Times New Roman"/>
        </w:rPr>
        <w:t xml:space="preserve"> образования</w:t>
      </w:r>
    </w:p>
    <w:p w:rsidR="00804633" w:rsidRPr="002511D2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Министерства здравоохранения Российской Федерации</w:t>
      </w:r>
    </w:p>
    <w:p w:rsidR="00804633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 </w:t>
      </w:r>
    </w:p>
    <w:p w:rsidR="00804633" w:rsidRPr="002511D2" w:rsidRDefault="00804633" w:rsidP="00804633">
      <w:pPr>
        <w:spacing w:after="0" w:line="240" w:lineRule="auto"/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 xml:space="preserve">Кафедра </w:t>
      </w:r>
    </w:p>
    <w:p w:rsidR="00804633" w:rsidRDefault="00804633" w:rsidP="00804633">
      <w:pPr>
        <w:jc w:val="center"/>
        <w:rPr>
          <w:rFonts w:ascii="Times New Roman" w:hAnsi="Times New Roman"/>
        </w:rPr>
      </w:pPr>
    </w:p>
    <w:p w:rsidR="00804633" w:rsidRDefault="00804633" w:rsidP="00804633">
      <w:pPr>
        <w:jc w:val="center"/>
        <w:rPr>
          <w:rFonts w:ascii="Times New Roman" w:hAnsi="Times New Roman"/>
        </w:rPr>
      </w:pPr>
    </w:p>
    <w:p w:rsidR="00804633" w:rsidRDefault="00804633" w:rsidP="005C2A11">
      <w:pPr>
        <w:rPr>
          <w:rFonts w:ascii="Times New Roman" w:hAnsi="Times New Roman"/>
        </w:rPr>
      </w:pPr>
    </w:p>
    <w:p w:rsidR="00804633" w:rsidRDefault="00804633" w:rsidP="00804633">
      <w:pPr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АННОТАЦИЯ</w:t>
      </w:r>
    </w:p>
    <w:p w:rsidR="005C2A11" w:rsidRPr="002511D2" w:rsidRDefault="005C2A11" w:rsidP="00804633">
      <w:pPr>
        <w:jc w:val="center"/>
        <w:rPr>
          <w:rFonts w:ascii="Times New Roman" w:hAnsi="Times New Roman"/>
        </w:rPr>
      </w:pPr>
    </w:p>
    <w:p w:rsidR="00804633" w:rsidRPr="002511D2" w:rsidRDefault="00804633" w:rsidP="00804633">
      <w:pPr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на тему: «</w:t>
      </w:r>
      <w:r>
        <w:rPr>
          <w:rFonts w:ascii="Times New Roman" w:hAnsi="Times New Roman"/>
        </w:rPr>
        <w:t xml:space="preserve">                     </w:t>
      </w:r>
      <w:r w:rsidRPr="002511D2">
        <w:rPr>
          <w:rFonts w:ascii="Times New Roman" w:hAnsi="Times New Roman"/>
        </w:rPr>
        <w:t>»</w:t>
      </w:r>
    </w:p>
    <w:p w:rsidR="00804633" w:rsidRPr="002511D2" w:rsidRDefault="00804633" w:rsidP="00804633">
      <w:pPr>
        <w:jc w:val="both"/>
        <w:rPr>
          <w:rFonts w:ascii="Times New Roman" w:hAnsi="Times New Roman"/>
        </w:rPr>
      </w:pPr>
    </w:p>
    <w:p w:rsidR="00DA792D" w:rsidRDefault="00804633" w:rsidP="00804633">
      <w:pPr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 xml:space="preserve">по специальности: </w:t>
      </w:r>
      <w:r>
        <w:rPr>
          <w:rFonts w:ascii="Times New Roman" w:hAnsi="Times New Roman"/>
        </w:rPr>
        <w:t xml:space="preserve">            </w:t>
      </w:r>
    </w:p>
    <w:p w:rsidR="00804633" w:rsidRDefault="00804633" w:rsidP="008046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5C2A11" w:rsidRDefault="005C2A11" w:rsidP="00804633">
      <w:pPr>
        <w:jc w:val="center"/>
        <w:rPr>
          <w:rFonts w:ascii="Times New Roman" w:hAnsi="Times New Roman"/>
        </w:rPr>
      </w:pPr>
    </w:p>
    <w:p w:rsidR="005C2A11" w:rsidRPr="002511D2" w:rsidRDefault="005C2A11" w:rsidP="00804633">
      <w:pPr>
        <w:jc w:val="center"/>
        <w:rPr>
          <w:rFonts w:ascii="Times New Roman" w:hAnsi="Times New Roman"/>
        </w:rPr>
      </w:pPr>
    </w:p>
    <w:p w:rsidR="00804633" w:rsidRPr="00D932F2" w:rsidRDefault="00615DF2" w:rsidP="005C2A11">
      <w:pPr>
        <w:tabs>
          <w:tab w:val="left" w:pos="75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85090</wp:posOffset>
                </wp:positionV>
                <wp:extent cx="3351530" cy="1666875"/>
                <wp:effectExtent l="0" t="0" r="1270" b="952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Заведующий кафедрой: Ф.И.О.</w:t>
                            </w:r>
                          </w:p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Ответственный по науке: Ф.И.О. , должность. </w:t>
                            </w:r>
                          </w:p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2A11" w:rsidRP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2A11" w:rsidRPr="00B53227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Исполнитель</w:t>
                            </w:r>
                            <w:r w:rsidRPr="00B5322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Ф.И.О. , должность.</w:t>
                            </w:r>
                          </w:p>
                          <w:p w:rsidR="005C2A11" w:rsidRDefault="005C2A11" w:rsidP="005C2A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45pt;margin-top:6.7pt;width:263.9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" stroked="f">
                <v:textbox>
                  <w:txbxContent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Заведующий кафедрой: Ф.И.О.</w:t>
                      </w:r>
                    </w:p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Ответственный по науке: Ф.И.О. , должность. </w:t>
                      </w:r>
                    </w:p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5C2A11" w:rsidRP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5C2A11" w:rsidRPr="00B53227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Исполнитель</w:t>
                      </w:r>
                      <w:r w:rsidRPr="00B5322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Ф.И.О. , должность.</w:t>
                      </w:r>
                    </w:p>
                    <w:p w:rsidR="005C2A11" w:rsidRDefault="005C2A11" w:rsidP="005C2A1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149225</wp:posOffset>
                </wp:positionV>
                <wp:extent cx="2797810" cy="1437005"/>
                <wp:effectExtent l="2540" t="190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64" w:rsidRPr="002511D2" w:rsidRDefault="00396864" w:rsidP="00804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11D2">
                              <w:rPr>
                                <w:rFonts w:ascii="Times New Roman" w:hAnsi="Times New Roman"/>
                              </w:rPr>
                              <w:t>Заключение проблемной комиссии:</w:t>
                            </w:r>
                          </w:p>
                          <w:p w:rsidR="00396864" w:rsidRPr="002511D2" w:rsidRDefault="00396864" w:rsidP="00804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11D2"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_____________________________________________________________________________________________</w:t>
                            </w:r>
                            <w:r w:rsidR="005C2A11"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48.1pt;margin-top:11.75pt;width:220.3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" stroked="f">
                <v:textbox>
                  <w:txbxContent>
                    <w:p w:rsidR="00396864" w:rsidRPr="002511D2" w:rsidRDefault="00396864" w:rsidP="00804633">
                      <w:pPr>
                        <w:rPr>
                          <w:rFonts w:ascii="Times New Roman" w:hAnsi="Times New Roman"/>
                        </w:rPr>
                      </w:pPr>
                      <w:r w:rsidRPr="002511D2">
                        <w:rPr>
                          <w:rFonts w:ascii="Times New Roman" w:hAnsi="Times New Roman"/>
                        </w:rPr>
                        <w:t>Заключение проблемной комиссии:</w:t>
                      </w:r>
                    </w:p>
                    <w:p w:rsidR="00396864" w:rsidRPr="002511D2" w:rsidRDefault="00396864" w:rsidP="00804633">
                      <w:pPr>
                        <w:rPr>
                          <w:rFonts w:ascii="Times New Roman" w:hAnsi="Times New Roman"/>
                        </w:rPr>
                      </w:pPr>
                      <w:r w:rsidRPr="002511D2">
                        <w:rPr>
                          <w:rFonts w:ascii="Times New Roman" w:hAnsi="Times New Roman"/>
                        </w:rPr>
                        <w:t>_____________________________________________________________________________________________</w:t>
                      </w:r>
                      <w:r w:rsidR="005C2A11">
                        <w:rPr>
                          <w:rFonts w:ascii="Times New Roman" w:hAnsi="Times New Roman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2A11">
        <w:rPr>
          <w:rFonts w:ascii="Times New Roman" w:hAnsi="Times New Roman"/>
        </w:rPr>
        <w:tab/>
      </w:r>
    </w:p>
    <w:p w:rsidR="005C2A11" w:rsidRPr="00D932F2" w:rsidRDefault="005C2A11" w:rsidP="005C2A11">
      <w:pPr>
        <w:tabs>
          <w:tab w:val="left" w:pos="7590"/>
        </w:tabs>
        <w:jc w:val="right"/>
        <w:rPr>
          <w:rFonts w:ascii="Times New Roman" w:hAnsi="Times New Roman"/>
        </w:rPr>
      </w:pPr>
    </w:p>
    <w:p w:rsidR="005C2A11" w:rsidRPr="00D932F2" w:rsidRDefault="005C2A11" w:rsidP="005C2A11">
      <w:pPr>
        <w:tabs>
          <w:tab w:val="left" w:pos="7590"/>
        </w:tabs>
        <w:jc w:val="right"/>
        <w:rPr>
          <w:rFonts w:ascii="Times New Roman" w:hAnsi="Times New Roman"/>
        </w:rPr>
      </w:pPr>
    </w:p>
    <w:p w:rsidR="005C2A11" w:rsidRPr="00D932F2" w:rsidRDefault="005C2A11" w:rsidP="005C2A11">
      <w:pPr>
        <w:tabs>
          <w:tab w:val="left" w:pos="7590"/>
        </w:tabs>
        <w:jc w:val="right"/>
        <w:rPr>
          <w:rFonts w:ascii="Times New Roman" w:hAnsi="Times New Roman"/>
        </w:rPr>
      </w:pPr>
    </w:p>
    <w:p w:rsidR="005C2A11" w:rsidRPr="00D932F2" w:rsidRDefault="005C2A11" w:rsidP="005C2A11">
      <w:pPr>
        <w:tabs>
          <w:tab w:val="left" w:pos="7590"/>
        </w:tabs>
        <w:jc w:val="right"/>
        <w:rPr>
          <w:rFonts w:ascii="Times New Roman" w:hAnsi="Times New Roman"/>
        </w:rPr>
      </w:pPr>
    </w:p>
    <w:p w:rsidR="005C2A11" w:rsidRPr="00D932F2" w:rsidRDefault="00615DF2" w:rsidP="005C2A11">
      <w:pPr>
        <w:tabs>
          <w:tab w:val="left" w:pos="75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126365</wp:posOffset>
                </wp:positionV>
                <wp:extent cx="2745740" cy="1350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64" w:rsidRPr="002511D2" w:rsidRDefault="00396864" w:rsidP="00804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11D2">
                              <w:rPr>
                                <w:rFonts w:ascii="Times New Roman" w:hAnsi="Times New Roman"/>
                              </w:rPr>
                              <w:t>Председатель проблемной комиссии:</w:t>
                            </w:r>
                          </w:p>
                          <w:p w:rsidR="00396864" w:rsidRPr="002511D2" w:rsidRDefault="00396864" w:rsidP="00804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11D2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:rsidR="00396864" w:rsidRPr="002511D2" w:rsidRDefault="00396864" w:rsidP="00804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11D2">
                              <w:rPr>
                                <w:rFonts w:ascii="Times New Roman" w:hAnsi="Times New Roman"/>
                              </w:rPr>
                              <w:t>«_____»______________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______20</w:t>
                            </w:r>
                          </w:p>
                          <w:p w:rsidR="00396864" w:rsidRPr="0030677F" w:rsidRDefault="00396864" w:rsidP="008046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48.1pt;margin-top:9.95pt;width:216.2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" stroked="f">
                <v:textbox style="mso-fit-shape-to-text:t">
                  <w:txbxContent>
                    <w:p w:rsidR="00396864" w:rsidRPr="002511D2" w:rsidRDefault="00396864" w:rsidP="00804633">
                      <w:pPr>
                        <w:rPr>
                          <w:rFonts w:ascii="Times New Roman" w:hAnsi="Times New Roman"/>
                        </w:rPr>
                      </w:pPr>
                      <w:r w:rsidRPr="002511D2">
                        <w:rPr>
                          <w:rFonts w:ascii="Times New Roman" w:hAnsi="Times New Roman"/>
                        </w:rPr>
                        <w:t>Председатель проблемной комиссии:</w:t>
                      </w:r>
                    </w:p>
                    <w:p w:rsidR="00396864" w:rsidRPr="002511D2" w:rsidRDefault="00396864" w:rsidP="00804633">
                      <w:pPr>
                        <w:rPr>
                          <w:rFonts w:ascii="Times New Roman" w:hAnsi="Times New Roman"/>
                        </w:rPr>
                      </w:pPr>
                      <w:r w:rsidRPr="002511D2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:rsidR="00396864" w:rsidRPr="002511D2" w:rsidRDefault="00396864" w:rsidP="00804633">
                      <w:pPr>
                        <w:rPr>
                          <w:rFonts w:ascii="Times New Roman" w:hAnsi="Times New Roman"/>
                        </w:rPr>
                      </w:pPr>
                      <w:r w:rsidRPr="002511D2">
                        <w:rPr>
                          <w:rFonts w:ascii="Times New Roman" w:hAnsi="Times New Roman"/>
                        </w:rPr>
                        <w:t>«_____»______________</w:t>
                      </w:r>
                      <w:r>
                        <w:rPr>
                          <w:rFonts w:ascii="Times New Roman" w:hAnsi="Times New Roman"/>
                        </w:rPr>
                        <w:t>______20</w:t>
                      </w:r>
                    </w:p>
                    <w:p w:rsidR="00396864" w:rsidRPr="0030677F" w:rsidRDefault="00396864" w:rsidP="00804633"/>
                  </w:txbxContent>
                </v:textbox>
              </v:shape>
            </w:pict>
          </mc:Fallback>
        </mc:AlternateContent>
      </w:r>
    </w:p>
    <w:p w:rsidR="005C2A11" w:rsidRPr="00D932F2" w:rsidRDefault="00615DF2" w:rsidP="005C2A11">
      <w:pPr>
        <w:tabs>
          <w:tab w:val="left" w:pos="75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176530</wp:posOffset>
                </wp:positionV>
                <wp:extent cx="3175635" cy="1057275"/>
                <wp:effectExtent l="0" t="0" r="571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A11" w:rsidRDefault="005C2A11" w:rsidP="005C2A1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53227">
                              <w:rPr>
                                <w:sz w:val="24"/>
                                <w:szCs w:val="24"/>
                              </w:rPr>
                              <w:t>Телефон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адрес электронной почты</w:t>
                            </w:r>
                            <w:r w:rsidRPr="00B5322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(кафедры и ответственного по науке)</w:t>
                            </w:r>
                          </w:p>
                          <w:p w:rsidR="00396864" w:rsidRDefault="00396864" w:rsidP="00804633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2A11" w:rsidRDefault="005C2A11" w:rsidP="00804633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6864" w:rsidRPr="00B53227" w:rsidRDefault="00396864" w:rsidP="00804633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53227">
                              <w:rPr>
                                <w:sz w:val="24"/>
                                <w:szCs w:val="24"/>
                              </w:rPr>
                              <w:t xml:space="preserve">Сроки выполнения: </w:t>
                            </w:r>
                          </w:p>
                          <w:p w:rsidR="00396864" w:rsidRDefault="00396864" w:rsidP="00804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6.45pt;margin-top:13.9pt;width:250.0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" stroked="f">
                <v:textbox>
                  <w:txbxContent>
                    <w:p w:rsidR="005C2A11" w:rsidRDefault="005C2A11" w:rsidP="005C2A11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53227">
                        <w:rPr>
                          <w:sz w:val="24"/>
                          <w:szCs w:val="24"/>
                        </w:rPr>
                        <w:t>Телефон</w:t>
                      </w:r>
                      <w:r>
                        <w:rPr>
                          <w:sz w:val="24"/>
                          <w:szCs w:val="24"/>
                        </w:rPr>
                        <w:t xml:space="preserve"> и адрес электронной почты</w:t>
                      </w:r>
                      <w:r w:rsidRPr="00B5322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(кафедры и ответственного по науке)</w:t>
                      </w:r>
                    </w:p>
                    <w:p w:rsidR="00396864" w:rsidRDefault="00396864" w:rsidP="00804633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5C2A11" w:rsidRDefault="005C2A11" w:rsidP="00804633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96864" w:rsidRPr="00B53227" w:rsidRDefault="00396864" w:rsidP="00804633">
                      <w:pPr>
                        <w:pStyle w:val="2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53227">
                        <w:rPr>
                          <w:sz w:val="24"/>
                          <w:szCs w:val="24"/>
                        </w:rPr>
                        <w:t xml:space="preserve">Сроки выполнения: </w:t>
                      </w:r>
                    </w:p>
                    <w:p w:rsidR="00396864" w:rsidRDefault="00396864" w:rsidP="00804633"/>
                  </w:txbxContent>
                </v:textbox>
              </v:shape>
            </w:pict>
          </mc:Fallback>
        </mc:AlternateContent>
      </w:r>
    </w:p>
    <w:p w:rsidR="005C2A11" w:rsidRPr="00D932F2" w:rsidRDefault="005C2A11" w:rsidP="005C2A11">
      <w:pPr>
        <w:tabs>
          <w:tab w:val="left" w:pos="7590"/>
        </w:tabs>
        <w:jc w:val="right"/>
        <w:rPr>
          <w:rFonts w:ascii="Times New Roman" w:hAnsi="Times New Roman"/>
        </w:rPr>
      </w:pPr>
    </w:p>
    <w:p w:rsidR="00804633" w:rsidRDefault="00804633" w:rsidP="00804633">
      <w:pPr>
        <w:jc w:val="center"/>
        <w:rPr>
          <w:rFonts w:ascii="Times New Roman" w:hAnsi="Times New Roman"/>
        </w:rPr>
      </w:pPr>
    </w:p>
    <w:p w:rsidR="00804633" w:rsidRPr="002511D2" w:rsidRDefault="00804633" w:rsidP="00804633">
      <w:pPr>
        <w:jc w:val="center"/>
        <w:rPr>
          <w:rFonts w:ascii="Times New Roman" w:hAnsi="Times New Roman"/>
        </w:rPr>
      </w:pPr>
    </w:p>
    <w:p w:rsidR="00804633" w:rsidRDefault="00804633" w:rsidP="00804633">
      <w:pPr>
        <w:jc w:val="center"/>
        <w:rPr>
          <w:rFonts w:ascii="Times New Roman" w:hAnsi="Times New Roman"/>
        </w:rPr>
      </w:pPr>
    </w:p>
    <w:p w:rsidR="00DA792D" w:rsidRDefault="00DA792D" w:rsidP="00804633">
      <w:pPr>
        <w:jc w:val="center"/>
        <w:rPr>
          <w:rFonts w:ascii="Times New Roman" w:hAnsi="Times New Roman"/>
        </w:rPr>
      </w:pPr>
    </w:p>
    <w:p w:rsidR="00DA792D" w:rsidRPr="002511D2" w:rsidRDefault="00DA792D" w:rsidP="00804633">
      <w:pPr>
        <w:jc w:val="center"/>
        <w:rPr>
          <w:rFonts w:ascii="Times New Roman" w:hAnsi="Times New Roman"/>
        </w:rPr>
      </w:pPr>
    </w:p>
    <w:p w:rsidR="00804633" w:rsidRPr="00DA792D" w:rsidRDefault="00804633" w:rsidP="00DA792D">
      <w:pPr>
        <w:jc w:val="center"/>
        <w:rPr>
          <w:rFonts w:ascii="Times New Roman" w:hAnsi="Times New Roman"/>
        </w:rPr>
      </w:pPr>
      <w:r w:rsidRPr="002511D2">
        <w:rPr>
          <w:rFonts w:ascii="Times New Roman" w:hAnsi="Times New Roman"/>
        </w:rPr>
        <w:t>Мо</w:t>
      </w:r>
      <w:r>
        <w:rPr>
          <w:rFonts w:ascii="Times New Roman" w:hAnsi="Times New Roman"/>
        </w:rPr>
        <w:t>сква 2020</w:t>
      </w:r>
    </w:p>
    <w:p w:rsidR="00F77003" w:rsidRPr="00F77003" w:rsidRDefault="004E3C4A" w:rsidP="00F77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77003">
        <w:rPr>
          <w:rFonts w:ascii="Times New Roman" w:hAnsi="Times New Roman" w:cs="Times New Roman"/>
          <w:b/>
        </w:rPr>
        <w:lastRenderedPageBreak/>
        <w:t>Аннотация (Краткое описание назначения и результатов работы, не более 1500 знаков)</w:t>
      </w:r>
    </w:p>
    <w:p w:rsidR="00F77003" w:rsidRPr="00F77003" w:rsidRDefault="00B502C8" w:rsidP="00F77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77003">
        <w:rPr>
          <w:rFonts w:ascii="Times New Roman" w:hAnsi="Times New Roman" w:cs="Times New Roman"/>
          <w:b/>
        </w:rPr>
        <w:t>Критические технологии Российской Федерации (может быть несколько технологий, но не более 3</w:t>
      </w:r>
      <w:r w:rsidR="00F77003" w:rsidRPr="00F77003">
        <w:rPr>
          <w:rFonts w:ascii="Times New Roman" w:hAnsi="Times New Roman" w:cs="Times New Roman"/>
          <w:b/>
        </w:rPr>
        <w:t>)</w:t>
      </w:r>
      <w:r w:rsidR="00F77003" w:rsidRPr="00F77003">
        <w:rPr>
          <w:b/>
        </w:rPr>
        <w:t>:</w:t>
      </w:r>
      <w:r w:rsidR="00F77003" w:rsidRPr="00F77003">
        <w:rPr>
          <w:rFonts w:ascii="Times New Roman" w:hAnsi="Times New Roman" w:cs="Times New Roman"/>
          <w:b/>
        </w:rPr>
        <w:t xml:space="preserve"> 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Базовые технологии силовой электротехники.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Биокаталитические, биосинтетические и биосенсорные технологии.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Биомедицинские и ветеринарные технологии.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Геномные, протеомные и постгеномные технологии.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Клеточные технологии.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Компьютерное моделирование наноматериалов, наноустройств и нанотехнологий.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Нано-, био-, информационные, когнитивные технологии.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биоинженерии.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диагностики наноматериалов и наноустройств.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доступа к широкополосным мультимедийным услугам.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информационных, управляющих, навигационных систем.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наноустройств и микросистемной техники.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новых и возобновляемых источников энергии, включая водородную энергетику.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получения и обработки конструкционных наноматериалов.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получения и обработки функциональных наноматериалов.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и программное обеспечение распределенных и высокопроизводительных вычислительных систем.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мониторинга и прогнозирования состояния окружающей среды, предотвращения и ликвидации ее загрязнения.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поиска, разведки, разработки месторождений полезных ископаемых и их добычи.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предупреждения и ликвидации чрезвычайных ситуаций природного и техногенного характера.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снижения потерь от социально значимых заболеваний.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создания высокоскоростных транспортных средств и интеллектуальных систем управления новыми видами транспорта.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создания ракетно-космической и транспортной техники нового поколения.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создания электронной компонентной базы и энергоэффективных световых устройств.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создания энергосберегающих систем транспортировки, распределения и использования энергии.</w:t>
      </w:r>
    </w:p>
    <w:p w:rsidR="00F77003" w:rsidRDefault="00F77003" w:rsidP="00F77003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Технологии энергоэффективного производства и преобразования энергии на органическом топливе.</w:t>
      </w:r>
    </w:p>
    <w:p w:rsidR="00B502C8" w:rsidRPr="00F77003" w:rsidRDefault="00F77003" w:rsidP="00F77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77003">
        <w:rPr>
          <w:rFonts w:ascii="Times New Roman" w:hAnsi="Times New Roman" w:cs="Times New Roman"/>
          <w:b/>
        </w:rPr>
        <w:lastRenderedPageBreak/>
        <w:t xml:space="preserve">Приоритетные направления развития науки, технологий и техники Российской Федерации (может быть несколько </w:t>
      </w:r>
      <w:r w:rsidR="004E385B">
        <w:rPr>
          <w:rFonts w:ascii="Times New Roman" w:hAnsi="Times New Roman" w:cs="Times New Roman"/>
          <w:b/>
        </w:rPr>
        <w:t>направлений науки</w:t>
      </w:r>
      <w:r w:rsidRPr="00F77003">
        <w:rPr>
          <w:rFonts w:ascii="Times New Roman" w:hAnsi="Times New Roman" w:cs="Times New Roman"/>
          <w:b/>
        </w:rPr>
        <w:t>, но не более 3)</w:t>
      </w:r>
      <w:r w:rsidRPr="00F77003">
        <w:rPr>
          <w:b/>
        </w:rPr>
        <w:t>: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Безопасность и противодействие терроризму.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Индустрия наносистем.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Информационно-телекоммуникационные системы.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Науки о жизни.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Перспективные виды вооружения, военной и специальной техники.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Рациональное природопользование.</w:t>
      </w:r>
    </w:p>
    <w:p w:rsid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Транспортные и космические системы.</w:t>
      </w:r>
    </w:p>
    <w:p w:rsidR="00F77003" w:rsidRPr="00F77003" w:rsidRDefault="00F77003" w:rsidP="00F77003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Энергоэффективность, энергосбережение, ядерная энергетика.</w:t>
      </w:r>
    </w:p>
    <w:p w:rsidR="00F77003" w:rsidRPr="00F77003" w:rsidRDefault="00F77003" w:rsidP="00F770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77003">
        <w:rPr>
          <w:rFonts w:ascii="Times New Roman" w:hAnsi="Times New Roman" w:cs="Times New Roman"/>
          <w:b/>
        </w:rPr>
        <w:t xml:space="preserve">Вид исследования (разработки) (может быть несколько </w:t>
      </w:r>
      <w:r w:rsidR="004E385B">
        <w:rPr>
          <w:rFonts w:ascii="Times New Roman" w:hAnsi="Times New Roman" w:cs="Times New Roman"/>
          <w:b/>
        </w:rPr>
        <w:t>видов исследования</w:t>
      </w:r>
      <w:r w:rsidRPr="00F77003">
        <w:rPr>
          <w:rFonts w:ascii="Times New Roman" w:hAnsi="Times New Roman" w:cs="Times New Roman"/>
          <w:b/>
        </w:rPr>
        <w:t>, но не более 3)</w:t>
      </w:r>
      <w:r w:rsidRPr="00F77003">
        <w:rPr>
          <w:b/>
        </w:rPr>
        <w:t>: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- научно-исследовательские работы (НИР), которые подразделяются на: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• НИР-поисковые;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• НИР-фундаментальные;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• НИР-прикладные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- прикладные научные исследования и экспериментальные разработки (ПНИЭР);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- опытно-конструкторские работы (ОКР);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- проектно-конструкторские работы (ПКР);</w:t>
      </w:r>
    </w:p>
    <w:p w:rsidR="00F77003" w:rsidRPr="00F77003" w:rsidRDefault="00F77003" w:rsidP="00F77003">
      <w:pPr>
        <w:pStyle w:val="a4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F77003">
        <w:rPr>
          <w:color w:val="000000"/>
          <w:sz w:val="26"/>
          <w:szCs w:val="26"/>
        </w:rPr>
        <w:t>- проектно-технологические работы (ПТР);</w:t>
      </w:r>
    </w:p>
    <w:p w:rsidR="00F77003" w:rsidRPr="00F77003" w:rsidRDefault="00F77003" w:rsidP="00F770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77003">
        <w:rPr>
          <w:rFonts w:ascii="Times New Roman" w:hAnsi="Times New Roman" w:cs="Times New Roman"/>
          <w:color w:val="000000"/>
          <w:sz w:val="26"/>
          <w:szCs w:val="26"/>
        </w:rPr>
        <w:t>- контрукторско-технологические работы (КТР)</w:t>
      </w:r>
    </w:p>
    <w:p w:rsidR="00F77003" w:rsidRPr="00F77003" w:rsidRDefault="00F77003" w:rsidP="00F77003">
      <w:pPr>
        <w:pStyle w:val="a3"/>
        <w:jc w:val="both"/>
        <w:rPr>
          <w:rFonts w:ascii="Times New Roman" w:hAnsi="Times New Roman" w:cs="Times New Roman"/>
        </w:rPr>
      </w:pPr>
    </w:p>
    <w:p w:rsidR="00F77003" w:rsidRPr="000D2E24" w:rsidRDefault="00F77003" w:rsidP="000D2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77003">
        <w:rPr>
          <w:rFonts w:ascii="Times New Roman" w:hAnsi="Times New Roman" w:cs="Times New Roman"/>
          <w:b/>
        </w:rPr>
        <w:t>Коды тематических рубрик (код тематической рубрики по ГРНТИ выбирается последовател</w:t>
      </w:r>
      <w:r>
        <w:rPr>
          <w:rFonts w:ascii="Times New Roman" w:hAnsi="Times New Roman" w:cs="Times New Roman"/>
          <w:b/>
        </w:rPr>
        <w:t>ьно с первого по третий уровень</w:t>
      </w:r>
      <w:r w:rsidRPr="00F7700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F77003">
        <w:rPr>
          <w:rFonts w:ascii="Times New Roman" w:hAnsi="Times New Roman" w:cs="Times New Roman"/>
          <w:b/>
        </w:rPr>
        <w:t xml:space="preserve">(может быть несколько </w:t>
      </w:r>
      <w:r w:rsidR="004E385B">
        <w:rPr>
          <w:rFonts w:ascii="Times New Roman" w:hAnsi="Times New Roman" w:cs="Times New Roman"/>
          <w:b/>
        </w:rPr>
        <w:t>кодов</w:t>
      </w:r>
      <w:r w:rsidRPr="00F77003">
        <w:rPr>
          <w:rFonts w:ascii="Times New Roman" w:hAnsi="Times New Roman" w:cs="Times New Roman"/>
          <w:b/>
        </w:rPr>
        <w:t>, но не более 3)</w:t>
      </w:r>
      <w:r w:rsidRPr="00F77003">
        <w:rPr>
          <w:b/>
        </w:rPr>
        <w:t>:</w:t>
      </w:r>
      <w:r w:rsidR="000D2E24">
        <w:rPr>
          <w:b/>
        </w:rPr>
        <w:t xml:space="preserve"> </w:t>
      </w:r>
      <w:hyperlink r:id="rId6" w:history="1">
        <w:r w:rsidR="000D2E24" w:rsidRPr="001B2650">
          <w:rPr>
            <w:rStyle w:val="a5"/>
            <w:b/>
          </w:rPr>
          <w:t>http://grnti.ru/</w:t>
        </w:r>
      </w:hyperlink>
      <w:r w:rsidR="000D2E24">
        <w:rPr>
          <w:b/>
        </w:rPr>
        <w:t xml:space="preserve"> </w:t>
      </w:r>
    </w:p>
    <w:p w:rsidR="004E385B" w:rsidRPr="004E385B" w:rsidRDefault="004E385B" w:rsidP="004E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E385B">
        <w:rPr>
          <w:rFonts w:ascii="Times New Roman" w:hAnsi="Times New Roman" w:cs="Times New Roman"/>
          <w:b/>
        </w:rPr>
        <w:t>Коды международной классификации отраслей наук</w:t>
      </w:r>
      <w:r>
        <w:rPr>
          <w:rFonts w:ascii="Times New Roman" w:hAnsi="Times New Roman" w:cs="Times New Roman"/>
          <w:b/>
        </w:rPr>
        <w:t xml:space="preserve"> </w:t>
      </w:r>
      <w:r w:rsidRPr="00F77003">
        <w:rPr>
          <w:rFonts w:ascii="Times New Roman" w:hAnsi="Times New Roman" w:cs="Times New Roman"/>
          <w:b/>
        </w:rPr>
        <w:t xml:space="preserve">(может быть несколько </w:t>
      </w:r>
      <w:r>
        <w:rPr>
          <w:rFonts w:ascii="Times New Roman" w:hAnsi="Times New Roman" w:cs="Times New Roman"/>
          <w:b/>
        </w:rPr>
        <w:t>кодов</w:t>
      </w:r>
      <w:r w:rsidRPr="00F77003">
        <w:rPr>
          <w:rFonts w:ascii="Times New Roman" w:hAnsi="Times New Roman" w:cs="Times New Roman"/>
          <w:b/>
        </w:rPr>
        <w:t>, но не более 3)</w:t>
      </w:r>
      <w:r>
        <w:rPr>
          <w:rFonts w:ascii="Times New Roman" w:hAnsi="Times New Roman" w:cs="Times New Roman"/>
          <w:b/>
        </w:rPr>
        <w:t xml:space="preserve">: </w:t>
      </w:r>
      <w:hyperlink r:id="rId7" w:history="1">
        <w:r w:rsidRPr="001B2650">
          <w:rPr>
            <w:rStyle w:val="a5"/>
            <w:rFonts w:ascii="Times New Roman" w:hAnsi="Times New Roman" w:cs="Times New Roman"/>
            <w:b/>
          </w:rPr>
          <w:t>https://studylib.net/doc/7125880/kody-mezhdunarodnoj-klassifikacii--oecd--pervyj-uroven._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4E385B" w:rsidRDefault="004E385B" w:rsidP="004E3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E385B"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  <w:b/>
        </w:rPr>
        <w:t xml:space="preserve"> (по тематике научной работы, не более 5 слов, в именительном падеже через запятую)</w:t>
      </w:r>
    </w:p>
    <w:p w:rsidR="004E385B" w:rsidRDefault="004E385B" w:rsidP="00917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E385B">
        <w:rPr>
          <w:rFonts w:ascii="Times New Roman" w:hAnsi="Times New Roman" w:cs="Times New Roman"/>
          <w:b/>
        </w:rPr>
        <w:t>Наименование государственной программы, в соответствии с которой проводится работа</w:t>
      </w:r>
      <w:r>
        <w:rPr>
          <w:rFonts w:ascii="Times New Roman" w:hAnsi="Times New Roman" w:cs="Times New Roman"/>
          <w:b/>
        </w:rPr>
        <w:t xml:space="preserve"> (Наименование ГП по классификатору Минэкономразвития РФ  выбираются последовательно с первого по третий уровень): </w:t>
      </w:r>
      <w:hyperlink r:id="rId8" w:history="1">
        <w:r w:rsidR="0091744B" w:rsidRPr="001B2650">
          <w:rPr>
            <w:rStyle w:val="a5"/>
            <w:rFonts w:ascii="Times New Roman" w:hAnsi="Times New Roman" w:cs="Times New Roman"/>
            <w:b/>
          </w:rPr>
          <w:t>https://www.economy.gov.ru/material/departments/d18/obshcherossiyskie_klassifikatory_zakreplennye_za_minekonomrazvitiya_rossii/</w:t>
        </w:r>
      </w:hyperlink>
      <w:r w:rsidR="0091744B">
        <w:rPr>
          <w:rFonts w:ascii="Times New Roman" w:hAnsi="Times New Roman" w:cs="Times New Roman"/>
          <w:b/>
        </w:rPr>
        <w:t xml:space="preserve"> </w:t>
      </w:r>
    </w:p>
    <w:p w:rsidR="0091744B" w:rsidRDefault="0091744B" w:rsidP="00917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1744B">
        <w:rPr>
          <w:rFonts w:ascii="Times New Roman" w:hAnsi="Times New Roman" w:cs="Times New Roman"/>
          <w:b/>
        </w:rPr>
        <w:t>Наименование федеральной целевой программы, в соответствии с которой проводится работа</w:t>
      </w:r>
      <w:r>
        <w:rPr>
          <w:rFonts w:ascii="Times New Roman" w:hAnsi="Times New Roman" w:cs="Times New Roman"/>
          <w:b/>
        </w:rPr>
        <w:t xml:space="preserve"> (Наименование ФЦП по классификатору Минэкономразвития РФ  выбираются последовательно с первого по третий уровень): </w:t>
      </w:r>
      <w:hyperlink r:id="rId9" w:history="1">
        <w:r w:rsidRPr="001B2650">
          <w:rPr>
            <w:rStyle w:val="a5"/>
            <w:rFonts w:ascii="Times New Roman" w:hAnsi="Times New Roman" w:cs="Times New Roman"/>
            <w:b/>
          </w:rPr>
          <w:t>http://pf.ncfu.ru/innovations/p179/federalnye-celevye-programmy/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91744B" w:rsidRDefault="0091744B" w:rsidP="00917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1744B">
        <w:rPr>
          <w:rFonts w:ascii="Times New Roman" w:hAnsi="Times New Roman" w:cs="Times New Roman"/>
          <w:b/>
        </w:rPr>
        <w:t>Наименование межгосударственной целевой программы</w:t>
      </w:r>
      <w:r>
        <w:rPr>
          <w:rFonts w:ascii="Times New Roman" w:hAnsi="Times New Roman" w:cs="Times New Roman"/>
          <w:b/>
        </w:rPr>
        <w:t xml:space="preserve"> (при наличии</w:t>
      </w:r>
      <w:r w:rsidRPr="0091744B">
        <w:rPr>
          <w:rFonts w:ascii="Times New Roman" w:hAnsi="Times New Roman" w:cs="Times New Roman"/>
          <w:b/>
        </w:rPr>
        <w:t>)</w:t>
      </w:r>
    </w:p>
    <w:p w:rsidR="00396864" w:rsidRPr="00396864" w:rsidRDefault="0091744B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1744B">
        <w:rPr>
          <w:rFonts w:ascii="Times New Roman" w:hAnsi="Times New Roman" w:cs="Times New Roman"/>
          <w:b/>
        </w:rPr>
        <w:t>Сведения об источниках финансирования</w:t>
      </w:r>
      <w:r>
        <w:rPr>
          <w:rFonts w:ascii="Times New Roman" w:hAnsi="Times New Roman" w:cs="Times New Roman"/>
          <w:b/>
        </w:rPr>
        <w:t xml:space="preserve"> (необходимо указать источник финансирования и сумму НИОКТР  (при наличии)): </w:t>
      </w:r>
    </w:p>
    <w:p w:rsidR="00396864" w:rsidRPr="0091744B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Средства федерального бюджета</w:t>
      </w:r>
    </w:p>
    <w:p w:rsidR="00396864" w:rsidRPr="0091744B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Средства бюджетов субъектов Российской Федерации</w:t>
      </w:r>
    </w:p>
    <w:p w:rsidR="00396864" w:rsidRPr="0091744B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Средства местных бюджетов</w:t>
      </w:r>
    </w:p>
    <w:p w:rsidR="00396864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Средства фондов поддержки научной и (или) научно-технической деятельности</w:t>
      </w:r>
    </w:p>
    <w:p w:rsidR="00396864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lastRenderedPageBreak/>
        <w:t>Собственные средства организаций</w:t>
      </w:r>
    </w:p>
    <w:p w:rsidR="00396864" w:rsidRPr="0091744B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Средства хозяйствующих субъектов</w:t>
      </w:r>
    </w:p>
    <w:p w:rsidR="00396864" w:rsidRPr="00396864" w:rsidRDefault="00396864" w:rsidP="003968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744B">
        <w:rPr>
          <w:rFonts w:ascii="Times New Roman" w:hAnsi="Times New Roman" w:cs="Times New Roman"/>
        </w:rPr>
        <w:t>Cредства финансово-кредитных организаций</w:t>
      </w:r>
    </w:p>
    <w:p w:rsidR="00396864" w:rsidRP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>Дата начала работы</w:t>
      </w:r>
    </w:p>
    <w:p w:rsidR="00396864" w:rsidRP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>Дата окончания работы</w:t>
      </w:r>
    </w:p>
    <w:p w:rsidR="00396864" w:rsidRP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>Номер документа</w:t>
      </w:r>
    </w:p>
    <w:p w:rsid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>Дата документа</w:t>
      </w:r>
    </w:p>
    <w:p w:rsid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>Количество отчётов</w:t>
      </w:r>
      <w:r w:rsidR="00DA792D">
        <w:rPr>
          <w:rFonts w:ascii="Times New Roman" w:hAnsi="Times New Roman" w:cs="Times New Roman"/>
          <w:b/>
        </w:rPr>
        <w:t xml:space="preserve"> (в год)</w:t>
      </w:r>
    </w:p>
    <w:p w:rsidR="00396864" w:rsidRDefault="00396864" w:rsidP="00396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b/>
        </w:rPr>
        <w:t xml:space="preserve">Основание проведения НИОКТР : </w:t>
      </w:r>
    </w:p>
    <w:p w:rsidR="00396864" w:rsidRPr="00396864" w:rsidRDefault="00396864" w:rsidP="003968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6864">
        <w:rPr>
          <w:rFonts w:ascii="Times New Roman" w:hAnsi="Times New Roman" w:cs="Times New Roman"/>
          <w:color w:val="000000"/>
          <w:sz w:val="26"/>
          <w:szCs w:val="26"/>
        </w:rPr>
        <w:t>- государственное задание;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грант;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договор со сторонней организацией;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решение Правительства РФ (постановление или распоряжение);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решение Правительства Москвы (постановление или распоряжение);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соглашение (государственный контракт);</w:t>
      </w:r>
    </w:p>
    <w:p w:rsidR="00396864" w:rsidRPr="00396864" w:rsidRDefault="00396864" w:rsidP="00396864">
      <w:pPr>
        <w:pStyle w:val="a4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 w:rsidRPr="00396864">
        <w:rPr>
          <w:color w:val="000000"/>
          <w:sz w:val="26"/>
          <w:szCs w:val="26"/>
        </w:rPr>
        <w:t>- собственные средства ИТЭФ.</w:t>
      </w:r>
    </w:p>
    <w:p w:rsidR="00396864" w:rsidRDefault="00CB3CC3" w:rsidP="00CB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B3CC3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  <w:b/>
        </w:rPr>
        <w:t>: (при наличии)</w:t>
      </w:r>
    </w:p>
    <w:p w:rsidR="00CB3CC3" w:rsidRPr="00CB3CC3" w:rsidRDefault="00CB3CC3" w:rsidP="00CB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B3CC3"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  <w:b/>
        </w:rPr>
        <w:t xml:space="preserve">: </w:t>
      </w:r>
      <w:r w:rsidRPr="00CB3CC3">
        <w:rPr>
          <w:rFonts w:ascii="Times New Roman" w:hAnsi="Times New Roman" w:cs="Times New Roman"/>
        </w:rPr>
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ОГРН: 1027739445876</w:t>
      </w:r>
    </w:p>
    <w:p w:rsidR="00CB3CC3" w:rsidRDefault="00CB3CC3" w:rsidP="00CB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B3CC3">
        <w:rPr>
          <w:rFonts w:ascii="Times New Roman" w:hAnsi="Times New Roman" w:cs="Times New Roman"/>
          <w:b/>
        </w:rPr>
        <w:t>Наименование организации-соисполнителя</w:t>
      </w:r>
      <w:r>
        <w:rPr>
          <w:rFonts w:ascii="Times New Roman" w:hAnsi="Times New Roman" w:cs="Times New Roman"/>
          <w:b/>
        </w:rPr>
        <w:t>: (при наличии)</w:t>
      </w:r>
    </w:p>
    <w:p w:rsidR="00CB3CC3" w:rsidRDefault="00CB3CC3" w:rsidP="00CB3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B3CC3">
        <w:rPr>
          <w:rFonts w:ascii="Times New Roman" w:hAnsi="Times New Roman" w:cs="Times New Roman"/>
          <w:b/>
        </w:rPr>
        <w:t>Сведения о зарубежных Партнерах</w:t>
      </w:r>
      <w:r>
        <w:rPr>
          <w:rFonts w:ascii="Times New Roman" w:hAnsi="Times New Roman" w:cs="Times New Roman"/>
          <w:b/>
        </w:rPr>
        <w:t xml:space="preserve"> (при наличии)</w:t>
      </w:r>
    </w:p>
    <w:p w:rsidR="00615DF2" w:rsidRPr="00615DF2" w:rsidRDefault="00CB3CC3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B3CC3">
        <w:rPr>
          <w:rFonts w:ascii="Times New Roman" w:hAnsi="Times New Roman" w:cs="Times New Roman"/>
          <w:b/>
        </w:rPr>
        <w:t>Руководитель работы</w:t>
      </w:r>
      <w:r>
        <w:rPr>
          <w:rFonts w:ascii="Times New Roman" w:hAnsi="Times New Roman" w:cs="Times New Roman"/>
          <w:b/>
        </w:rPr>
        <w:t xml:space="preserve">: </w:t>
      </w:r>
      <w:r w:rsidRPr="00CB3CC3">
        <w:rPr>
          <w:rFonts w:ascii="Times New Roman" w:hAnsi="Times New Roman" w:cs="Times New Roman"/>
          <w:b/>
        </w:rPr>
        <w:t>Фамилия, инициалы</w:t>
      </w:r>
      <w:r>
        <w:rPr>
          <w:rFonts w:ascii="Times New Roman" w:hAnsi="Times New Roman" w:cs="Times New Roman"/>
          <w:b/>
        </w:rPr>
        <w:t>,</w:t>
      </w:r>
      <w:r w:rsidRPr="00CB3C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Pr="00CB3CC3">
        <w:rPr>
          <w:rFonts w:ascii="Times New Roman" w:hAnsi="Times New Roman" w:cs="Times New Roman"/>
          <w:b/>
        </w:rPr>
        <w:t>олжность</w:t>
      </w:r>
      <w:r>
        <w:rPr>
          <w:rFonts w:ascii="Times New Roman" w:hAnsi="Times New Roman" w:cs="Times New Roman"/>
          <w:b/>
        </w:rPr>
        <w:t>,</w:t>
      </w:r>
      <w:r w:rsidRPr="00CB3C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</w:t>
      </w:r>
      <w:r w:rsidRPr="00CB3CC3">
        <w:rPr>
          <w:rFonts w:ascii="Times New Roman" w:hAnsi="Times New Roman" w:cs="Times New Roman"/>
          <w:b/>
        </w:rPr>
        <w:t>ченая степень</w:t>
      </w:r>
      <w:r>
        <w:rPr>
          <w:rFonts w:ascii="Times New Roman" w:hAnsi="Times New Roman" w:cs="Times New Roman"/>
          <w:b/>
        </w:rPr>
        <w:t>,</w:t>
      </w:r>
      <w:r w:rsidR="00615DF2">
        <w:rPr>
          <w:rFonts w:ascii="Times New Roman" w:hAnsi="Times New Roman" w:cs="Times New Roman"/>
          <w:b/>
        </w:rPr>
        <w:t xml:space="preserve"> СНИЛС.</w:t>
      </w:r>
      <w:bookmarkStart w:id="0" w:name="_GoBack"/>
      <w:bookmarkEnd w:id="0"/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 xml:space="preserve"> Актуальность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Степень разработанности проблемы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Теоретическое обоснование цели планируемого исследования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Методологическое обоснование цели планируемого исследования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Цель исследования: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Задачи исследования: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Предмет исследования: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Методы исследования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 xml:space="preserve">Клинические: 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 xml:space="preserve">Инструментальные: 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Экспериментальные</w:t>
      </w:r>
    </w:p>
    <w:p w:rsidR="00615DF2" w:rsidRPr="00615D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 xml:space="preserve">Лабораторные: </w:t>
      </w:r>
    </w:p>
    <w:p w:rsidR="00D932F2" w:rsidRPr="00D932F2" w:rsidRDefault="00615DF2" w:rsidP="00615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15DF2">
        <w:rPr>
          <w:rFonts w:ascii="Times New Roman" w:hAnsi="Times New Roman" w:cs="Times New Roman"/>
          <w:b/>
        </w:rPr>
        <w:t>Объем планируемых исследований и дизайн исследования</w:t>
      </w:r>
    </w:p>
    <w:p w:rsidR="00D932F2" w:rsidRPr="00CB3CC3" w:rsidRDefault="00D932F2" w:rsidP="00D932F2">
      <w:pPr>
        <w:pStyle w:val="a3"/>
        <w:jc w:val="both"/>
        <w:rPr>
          <w:rFonts w:ascii="Times New Roman" w:hAnsi="Times New Roman" w:cs="Times New Roman"/>
          <w:b/>
        </w:rPr>
      </w:pPr>
    </w:p>
    <w:p w:rsidR="00396864" w:rsidRDefault="00396864" w:rsidP="00396864">
      <w:pPr>
        <w:pStyle w:val="a3"/>
        <w:jc w:val="both"/>
        <w:rPr>
          <w:rFonts w:ascii="Times New Roman" w:hAnsi="Times New Roman" w:cs="Times New Roman"/>
          <w:b/>
        </w:rPr>
      </w:pPr>
    </w:p>
    <w:p w:rsidR="00396864" w:rsidRPr="00396864" w:rsidRDefault="00396864" w:rsidP="00396864">
      <w:pPr>
        <w:jc w:val="both"/>
        <w:rPr>
          <w:rFonts w:ascii="Times New Roman" w:hAnsi="Times New Roman" w:cs="Times New Roman"/>
          <w:b/>
        </w:rPr>
      </w:pPr>
    </w:p>
    <w:p w:rsidR="0091744B" w:rsidRPr="0091744B" w:rsidRDefault="0091744B" w:rsidP="0091744B">
      <w:pPr>
        <w:pStyle w:val="a3"/>
        <w:jc w:val="both"/>
        <w:rPr>
          <w:rFonts w:ascii="Times New Roman" w:hAnsi="Times New Roman" w:cs="Times New Roman"/>
          <w:b/>
        </w:rPr>
      </w:pPr>
    </w:p>
    <w:p w:rsidR="004E385B" w:rsidRDefault="004E385B" w:rsidP="004E385B">
      <w:pPr>
        <w:jc w:val="both"/>
        <w:rPr>
          <w:rFonts w:ascii="Times New Roman" w:hAnsi="Times New Roman" w:cs="Times New Roman"/>
          <w:b/>
        </w:rPr>
      </w:pPr>
    </w:p>
    <w:p w:rsidR="004E385B" w:rsidRPr="004E385B" w:rsidRDefault="004E385B" w:rsidP="004E385B">
      <w:pPr>
        <w:jc w:val="both"/>
        <w:rPr>
          <w:rFonts w:ascii="Times New Roman" w:hAnsi="Times New Roman" w:cs="Times New Roman"/>
          <w:b/>
        </w:rPr>
      </w:pPr>
    </w:p>
    <w:p w:rsidR="00F77003" w:rsidRDefault="00F77003" w:rsidP="00F77003">
      <w:pPr>
        <w:jc w:val="both"/>
        <w:rPr>
          <w:rFonts w:ascii="Times New Roman" w:hAnsi="Times New Roman" w:cs="Times New Roman"/>
        </w:rPr>
      </w:pPr>
    </w:p>
    <w:p w:rsidR="00F77003" w:rsidRPr="00F77003" w:rsidRDefault="00F77003" w:rsidP="00F77003">
      <w:pPr>
        <w:jc w:val="both"/>
        <w:rPr>
          <w:rFonts w:ascii="Times New Roman" w:hAnsi="Times New Roman" w:cs="Times New Roman"/>
        </w:rPr>
      </w:pPr>
    </w:p>
    <w:p w:rsidR="00F77003" w:rsidRPr="00F77003" w:rsidRDefault="00F77003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F77003" w:rsidRPr="00F77003" w:rsidSect="002C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1A1"/>
    <w:multiLevelType w:val="hybridMultilevel"/>
    <w:tmpl w:val="1BA4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A46"/>
    <w:multiLevelType w:val="hybridMultilevel"/>
    <w:tmpl w:val="7A94E5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110E31E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1F6D"/>
    <w:multiLevelType w:val="hybridMultilevel"/>
    <w:tmpl w:val="AF94773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726A113A"/>
    <w:multiLevelType w:val="hybridMultilevel"/>
    <w:tmpl w:val="1344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09"/>
    <w:rsid w:val="000D2E24"/>
    <w:rsid w:val="002C7CB3"/>
    <w:rsid w:val="00396864"/>
    <w:rsid w:val="004E385B"/>
    <w:rsid w:val="004E3C4A"/>
    <w:rsid w:val="005C2A11"/>
    <w:rsid w:val="00615DF2"/>
    <w:rsid w:val="00804633"/>
    <w:rsid w:val="0091744B"/>
    <w:rsid w:val="00945DA2"/>
    <w:rsid w:val="00A847AA"/>
    <w:rsid w:val="00B502C8"/>
    <w:rsid w:val="00BC0677"/>
    <w:rsid w:val="00CB3CC3"/>
    <w:rsid w:val="00D932F2"/>
    <w:rsid w:val="00DA792D"/>
    <w:rsid w:val="00E83209"/>
    <w:rsid w:val="00F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046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4633"/>
    <w:pPr>
      <w:widowControl w:val="0"/>
      <w:shd w:val="clear" w:color="auto" w:fill="FFFFFF"/>
      <w:spacing w:after="0" w:line="301" w:lineRule="exact"/>
      <w:ind w:hanging="400"/>
      <w:jc w:val="center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4E3C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D2E2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174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046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4633"/>
    <w:pPr>
      <w:widowControl w:val="0"/>
      <w:shd w:val="clear" w:color="auto" w:fill="FFFFFF"/>
      <w:spacing w:after="0" w:line="301" w:lineRule="exact"/>
      <w:ind w:hanging="400"/>
      <w:jc w:val="center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4E3C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D2E2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174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331">
              <w:marLeft w:val="17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8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6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epartments/d18/obshcherossiyskie_klassifikatory_zakreplennye_za_minekonomrazvitiya_ros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ylib.net/doc/7125880/kody-mezhdunarodnoj-klassifikacii--oecd--pervyj-uroven.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nt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f.ncfu.ru/innovations/p179/federalnye-celev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Анна Ивановна</dc:creator>
  <cp:lastModifiedBy>Агеева Анна Ивановна</cp:lastModifiedBy>
  <cp:revision>2</cp:revision>
  <cp:lastPrinted>2020-07-15T08:59:00Z</cp:lastPrinted>
  <dcterms:created xsi:type="dcterms:W3CDTF">2020-12-22T08:39:00Z</dcterms:created>
  <dcterms:modified xsi:type="dcterms:W3CDTF">2020-12-22T08:39:00Z</dcterms:modified>
</cp:coreProperties>
</file>